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2" w:rsidRDefault="00B16F12" w:rsidP="00136D0A">
      <w:pPr>
        <w:rPr>
          <w:b/>
          <w:bCs/>
          <w:sz w:val="26"/>
          <w:szCs w:val="26"/>
        </w:rPr>
      </w:pPr>
      <w:bookmarkStart w:id="0" w:name="_GoBack"/>
      <w:bookmarkEnd w:id="0"/>
    </w:p>
    <w:p w:rsidR="000075B7" w:rsidRPr="002A140A" w:rsidRDefault="00B16F12" w:rsidP="006C19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Кто и </w:t>
      </w:r>
      <w:r w:rsidR="008F3D80" w:rsidRPr="00C37CF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как </w:t>
      </w:r>
      <w:r w:rsidR="00C37CF7" w:rsidRPr="00C37CF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уплачивает</w:t>
      </w:r>
      <w:r w:rsidR="008F3D80" w:rsidRPr="00C37CF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земельный </w:t>
      </w:r>
      <w:r w:rsidR="008F3D80" w:rsidRPr="00C37CF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налог</w:t>
      </w:r>
    </w:p>
    <w:p w:rsidR="00136D0A" w:rsidRDefault="00136D0A" w:rsidP="00032D1F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F364BB" w:rsidRDefault="008020D5" w:rsidP="00C7454A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На учете в Межрайонной ИФНС России №20 по Иркутской области состоит 176 тыс. налогоплательщиков, владеющих 198 тыс. земельных участков, из них 158 тыс. граждан  исчислен налог на общую сумму 162 млн. рублей. О порядке исчисления земельного налога     за 2021 год и способах взаимодействия с налоговыми органами рассказывает начальник инспекции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Светлана Анатольевна </w:t>
      </w:r>
      <w:proofErr w:type="spellStart"/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Амирова</w:t>
      </w:r>
      <w:proofErr w:type="spellEnd"/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.</w:t>
      </w:r>
    </w:p>
    <w:p w:rsidR="008020D5" w:rsidRDefault="008020D5" w:rsidP="00C7454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F364BB" w:rsidRDefault="00C7454A" w:rsidP="00C7454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A708EC">
        <w:rPr>
          <w:b/>
          <w:bCs/>
          <w:sz w:val="26"/>
          <w:szCs w:val="26"/>
        </w:rPr>
        <w:t xml:space="preserve">- </w:t>
      </w:r>
      <w:r w:rsidR="006C1931">
        <w:rPr>
          <w:b/>
          <w:bCs/>
          <w:sz w:val="26"/>
          <w:szCs w:val="26"/>
        </w:rPr>
        <w:t>Светлана Анатольевна</w:t>
      </w:r>
      <w:r w:rsidRPr="00A708EC">
        <w:rPr>
          <w:b/>
          <w:bCs/>
          <w:sz w:val="26"/>
          <w:szCs w:val="26"/>
        </w:rPr>
        <w:t>, кто является плательщиком земельного налога?</w:t>
      </w:r>
    </w:p>
    <w:p w:rsidR="000D146D" w:rsidRDefault="00C7454A" w:rsidP="00C7454A">
      <w:pPr>
        <w:tabs>
          <w:tab w:val="left" w:pos="709"/>
        </w:tabs>
        <w:jc w:val="both"/>
        <w:rPr>
          <w:bCs/>
          <w:sz w:val="26"/>
          <w:szCs w:val="26"/>
        </w:rPr>
      </w:pPr>
      <w:r w:rsidRPr="003C00F7">
        <w:rPr>
          <w:bCs/>
          <w:sz w:val="26"/>
          <w:szCs w:val="26"/>
        </w:rPr>
        <w:t xml:space="preserve">- </w:t>
      </w:r>
      <w:r w:rsidR="000D146D">
        <w:rPr>
          <w:bCs/>
          <w:sz w:val="26"/>
          <w:szCs w:val="26"/>
        </w:rPr>
        <w:t>Ф</w:t>
      </w:r>
      <w:r w:rsidRPr="003C00F7">
        <w:rPr>
          <w:bCs/>
          <w:sz w:val="26"/>
          <w:szCs w:val="26"/>
        </w:rPr>
        <w:t xml:space="preserve">изические лица,  </w:t>
      </w:r>
      <w:r w:rsidR="000D146D">
        <w:rPr>
          <w:bCs/>
          <w:sz w:val="26"/>
          <w:szCs w:val="26"/>
        </w:rPr>
        <w:t>владеющие</w:t>
      </w:r>
      <w:r w:rsidRPr="003C00F7">
        <w:rPr>
          <w:bCs/>
          <w:sz w:val="26"/>
          <w:szCs w:val="26"/>
        </w:rPr>
        <w:t xml:space="preserve">  земельными участками на праве собственности, праве постоянного (бессрочного) пользования или  пожизненного наследуемого владения.</w:t>
      </w:r>
    </w:p>
    <w:p w:rsidR="000D146D" w:rsidRDefault="000D146D" w:rsidP="00C7454A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5D217E" w:rsidRDefault="00FF283D" w:rsidP="00C7454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Как рассчитывается земельный налог?</w:t>
      </w:r>
    </w:p>
    <w:p w:rsidR="00261723" w:rsidRDefault="00DB3D07" w:rsidP="00CB11AD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0D146D">
        <w:rPr>
          <w:bCs/>
          <w:sz w:val="26"/>
          <w:szCs w:val="26"/>
        </w:rPr>
        <w:t>Налоговая служба</w:t>
      </w:r>
      <w:r w:rsidR="000D146D" w:rsidRPr="00261723">
        <w:rPr>
          <w:bCs/>
          <w:sz w:val="26"/>
          <w:szCs w:val="26"/>
        </w:rPr>
        <w:t xml:space="preserve"> производит </w:t>
      </w:r>
      <w:r w:rsidR="000D146D">
        <w:rPr>
          <w:bCs/>
          <w:sz w:val="26"/>
          <w:szCs w:val="26"/>
        </w:rPr>
        <w:t>р</w:t>
      </w:r>
      <w:r w:rsidR="00261723" w:rsidRPr="00261723">
        <w:rPr>
          <w:bCs/>
          <w:sz w:val="26"/>
          <w:szCs w:val="26"/>
        </w:rPr>
        <w:t>асчет налога</w:t>
      </w:r>
      <w:r w:rsidR="00B16F12">
        <w:rPr>
          <w:bCs/>
          <w:sz w:val="26"/>
          <w:szCs w:val="26"/>
        </w:rPr>
        <w:t>,</w:t>
      </w:r>
      <w:r w:rsidR="00261723" w:rsidRPr="00261723">
        <w:rPr>
          <w:bCs/>
          <w:sz w:val="26"/>
          <w:szCs w:val="26"/>
        </w:rPr>
        <w:t xml:space="preserve"> исходя из </w:t>
      </w:r>
      <w:r w:rsidR="00261723">
        <w:rPr>
          <w:bCs/>
          <w:sz w:val="26"/>
          <w:szCs w:val="26"/>
        </w:rPr>
        <w:t>кадастровой стоимости земельного участка</w:t>
      </w:r>
      <w:r w:rsidR="00261723" w:rsidRPr="00261723">
        <w:rPr>
          <w:bCs/>
          <w:sz w:val="26"/>
          <w:szCs w:val="26"/>
        </w:rPr>
        <w:t xml:space="preserve"> и налоговых ставок, принятых на муниципальном уровне, с учетом установленных льгот</w:t>
      </w:r>
      <w:r w:rsidR="00B16F12">
        <w:rPr>
          <w:bCs/>
          <w:sz w:val="26"/>
          <w:szCs w:val="26"/>
        </w:rPr>
        <w:t xml:space="preserve"> и ограничения размера налоговых ставок,</w:t>
      </w:r>
      <w:r w:rsidR="00B16F12" w:rsidRPr="00B16F12">
        <w:rPr>
          <w:bCs/>
          <w:sz w:val="26"/>
          <w:szCs w:val="26"/>
        </w:rPr>
        <w:t xml:space="preserve"> </w:t>
      </w:r>
      <w:r w:rsidR="00B16F12" w:rsidRPr="00914546">
        <w:rPr>
          <w:bCs/>
          <w:sz w:val="26"/>
          <w:szCs w:val="26"/>
        </w:rPr>
        <w:t>определен</w:t>
      </w:r>
      <w:r w:rsidR="00B16F12">
        <w:rPr>
          <w:bCs/>
          <w:sz w:val="26"/>
          <w:szCs w:val="26"/>
        </w:rPr>
        <w:t>ных</w:t>
      </w:r>
      <w:r w:rsidR="00B16F12" w:rsidRPr="00914546">
        <w:rPr>
          <w:bCs/>
          <w:sz w:val="26"/>
          <w:szCs w:val="26"/>
        </w:rPr>
        <w:t xml:space="preserve"> Налоговым кодексом</w:t>
      </w:r>
      <w:r w:rsidR="00261723" w:rsidRPr="00261723">
        <w:rPr>
          <w:bCs/>
          <w:sz w:val="26"/>
          <w:szCs w:val="26"/>
        </w:rPr>
        <w:t xml:space="preserve">. </w:t>
      </w:r>
      <w:r w:rsidR="00B16F12" w:rsidRPr="00914546">
        <w:rPr>
          <w:bCs/>
          <w:sz w:val="26"/>
          <w:szCs w:val="26"/>
        </w:rPr>
        <w:t>Так, в отношении земельных участков, отнесенных</w:t>
      </w:r>
      <w:r w:rsidR="00B16F12">
        <w:rPr>
          <w:bCs/>
          <w:sz w:val="26"/>
          <w:szCs w:val="26"/>
        </w:rPr>
        <w:t xml:space="preserve"> к землям сельхоз</w:t>
      </w:r>
      <w:r w:rsidR="00B16F12" w:rsidRPr="00914546">
        <w:rPr>
          <w:bCs/>
          <w:sz w:val="26"/>
          <w:szCs w:val="26"/>
        </w:rPr>
        <w:t xml:space="preserve">назначения, </w:t>
      </w:r>
      <w:r w:rsidR="00B16F12">
        <w:rPr>
          <w:bCs/>
          <w:sz w:val="26"/>
          <w:szCs w:val="26"/>
        </w:rPr>
        <w:t xml:space="preserve">предназначенных </w:t>
      </w:r>
      <w:r w:rsidR="00B16F12" w:rsidRPr="00914546">
        <w:rPr>
          <w:bCs/>
          <w:sz w:val="26"/>
          <w:szCs w:val="26"/>
        </w:rPr>
        <w:t xml:space="preserve">для жилищного строительства, ведения личного подсобного хозяйства, садоводства и огородничества </w:t>
      </w:r>
      <w:r w:rsidR="00B16F12">
        <w:rPr>
          <w:bCs/>
          <w:sz w:val="26"/>
          <w:szCs w:val="26"/>
        </w:rPr>
        <w:t>ставки не могут превышать</w:t>
      </w:r>
      <w:r w:rsidR="00B16F12" w:rsidRPr="00914546">
        <w:rPr>
          <w:bCs/>
          <w:sz w:val="26"/>
          <w:szCs w:val="26"/>
        </w:rPr>
        <w:t xml:space="preserve"> 0,3%  кадастровой стоимости</w:t>
      </w:r>
      <w:r w:rsidR="00B16F12">
        <w:rPr>
          <w:bCs/>
          <w:sz w:val="26"/>
          <w:szCs w:val="26"/>
        </w:rPr>
        <w:t xml:space="preserve"> земельного участка</w:t>
      </w:r>
      <w:r w:rsidR="00B16F12" w:rsidRPr="00914546">
        <w:rPr>
          <w:bCs/>
          <w:sz w:val="26"/>
          <w:szCs w:val="26"/>
        </w:rPr>
        <w:t xml:space="preserve">. </w:t>
      </w:r>
      <w:r w:rsidR="00B16F12">
        <w:rPr>
          <w:bCs/>
          <w:sz w:val="26"/>
          <w:szCs w:val="26"/>
        </w:rPr>
        <w:t>В</w:t>
      </w:r>
      <w:r w:rsidR="00B16F12" w:rsidRPr="00914546">
        <w:rPr>
          <w:bCs/>
          <w:sz w:val="26"/>
          <w:szCs w:val="26"/>
        </w:rPr>
        <w:t xml:space="preserve"> отношении прочих земельных участков</w:t>
      </w:r>
      <w:r w:rsidR="00B16F12" w:rsidRPr="000D146D">
        <w:rPr>
          <w:bCs/>
          <w:sz w:val="26"/>
          <w:szCs w:val="26"/>
        </w:rPr>
        <w:t xml:space="preserve"> </w:t>
      </w:r>
      <w:r w:rsidR="00B16F12" w:rsidRPr="00914546">
        <w:rPr>
          <w:bCs/>
          <w:sz w:val="26"/>
          <w:szCs w:val="26"/>
        </w:rPr>
        <w:t xml:space="preserve">устанавливается </w:t>
      </w:r>
      <w:r w:rsidR="00B16F12">
        <w:rPr>
          <w:bCs/>
          <w:sz w:val="26"/>
          <w:szCs w:val="26"/>
        </w:rPr>
        <w:t>ставка в пределах до 1,5</w:t>
      </w:r>
      <w:r w:rsidR="00C37CF7" w:rsidRPr="00C37CF7">
        <w:rPr>
          <w:bCs/>
          <w:sz w:val="26"/>
          <w:szCs w:val="26"/>
        </w:rPr>
        <w:t xml:space="preserve"> </w:t>
      </w:r>
      <w:r w:rsidR="00B16F12">
        <w:rPr>
          <w:bCs/>
          <w:sz w:val="26"/>
          <w:szCs w:val="26"/>
        </w:rPr>
        <w:t xml:space="preserve">процента. </w:t>
      </w:r>
      <w:r w:rsidR="00326AC3">
        <w:rPr>
          <w:bCs/>
          <w:sz w:val="26"/>
          <w:szCs w:val="26"/>
        </w:rPr>
        <w:t xml:space="preserve">  </w:t>
      </w:r>
    </w:p>
    <w:p w:rsidR="000D146D" w:rsidRDefault="000D146D" w:rsidP="00CB11AD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261723" w:rsidRDefault="000D146D" w:rsidP="00032D1F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</w:t>
      </w:r>
      <w:r w:rsidR="00E27EDD">
        <w:rPr>
          <w:bCs/>
          <w:sz w:val="26"/>
          <w:szCs w:val="26"/>
        </w:rPr>
        <w:t xml:space="preserve"> о земельных участках</w:t>
      </w:r>
      <w:r w:rsidR="00E27EDD" w:rsidRPr="00E27EDD">
        <w:rPr>
          <w:bCs/>
          <w:sz w:val="26"/>
          <w:szCs w:val="26"/>
        </w:rPr>
        <w:t xml:space="preserve"> граждан налоговые органы пол</w:t>
      </w:r>
      <w:r w:rsidR="001B20C5">
        <w:rPr>
          <w:bCs/>
          <w:sz w:val="26"/>
          <w:szCs w:val="26"/>
        </w:rPr>
        <w:t>учают из регистрирующих органов, осуществляющих государственный кадастровый учет и государственную регистрацию прав на недвижимое имущество.</w:t>
      </w:r>
      <w:r w:rsidR="00E27EDD" w:rsidRPr="00E27EDD">
        <w:rPr>
          <w:bCs/>
          <w:sz w:val="26"/>
          <w:szCs w:val="26"/>
        </w:rPr>
        <w:t xml:space="preserve"> При этом обращаем внимание, что определение кадастровой стоимости </w:t>
      </w:r>
      <w:r w:rsidR="00E27EDD">
        <w:rPr>
          <w:bCs/>
          <w:sz w:val="26"/>
          <w:szCs w:val="26"/>
        </w:rPr>
        <w:t>земельного участка</w:t>
      </w:r>
      <w:r w:rsidR="00E27EDD" w:rsidRPr="00E27EDD">
        <w:rPr>
          <w:bCs/>
          <w:sz w:val="26"/>
          <w:szCs w:val="26"/>
        </w:rPr>
        <w:t xml:space="preserve"> не относится к компетенции налоговых органов</w:t>
      </w:r>
      <w:r>
        <w:rPr>
          <w:bCs/>
          <w:sz w:val="26"/>
          <w:szCs w:val="26"/>
        </w:rPr>
        <w:t>, п</w:t>
      </w:r>
      <w:r w:rsidR="00E27EDD" w:rsidRPr="00E27EDD">
        <w:rPr>
          <w:bCs/>
          <w:sz w:val="26"/>
          <w:szCs w:val="26"/>
        </w:rPr>
        <w:t>олучить информацию налогоплательщики могут на сайте Росреестра (</w:t>
      </w:r>
      <w:hyperlink r:id="rId9" w:history="1">
        <w:r w:rsidRPr="00A90A21">
          <w:rPr>
            <w:rStyle w:val="a3"/>
            <w:bCs/>
            <w:sz w:val="26"/>
            <w:szCs w:val="26"/>
          </w:rPr>
          <w:t>www.rosreestr.ru</w:t>
        </w:r>
      </w:hyperlink>
      <w:r w:rsidR="00E27EDD" w:rsidRPr="00E27EDD">
        <w:rPr>
          <w:bCs/>
          <w:sz w:val="26"/>
          <w:szCs w:val="26"/>
        </w:rPr>
        <w:t>).</w:t>
      </w:r>
    </w:p>
    <w:p w:rsidR="00914546" w:rsidRDefault="00914546" w:rsidP="005549BA">
      <w:pPr>
        <w:tabs>
          <w:tab w:val="left" w:pos="709"/>
        </w:tabs>
        <w:jc w:val="both"/>
        <w:rPr>
          <w:bCs/>
          <w:sz w:val="26"/>
          <w:szCs w:val="26"/>
        </w:rPr>
      </w:pPr>
      <w:r w:rsidRPr="00914546">
        <w:rPr>
          <w:bCs/>
          <w:sz w:val="26"/>
          <w:szCs w:val="26"/>
        </w:rPr>
        <w:t xml:space="preserve">   </w:t>
      </w:r>
    </w:p>
    <w:p w:rsidR="00DC2F20" w:rsidRDefault="00142881" w:rsidP="005549B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55657E">
        <w:rPr>
          <w:b/>
          <w:bCs/>
          <w:sz w:val="26"/>
          <w:szCs w:val="26"/>
        </w:rPr>
        <w:t xml:space="preserve">- Где  </w:t>
      </w:r>
      <w:r w:rsidR="000D146D">
        <w:rPr>
          <w:b/>
          <w:bCs/>
          <w:sz w:val="26"/>
          <w:szCs w:val="26"/>
        </w:rPr>
        <w:t xml:space="preserve">можно получить информацию </w:t>
      </w:r>
      <w:r w:rsidRPr="0055657E">
        <w:rPr>
          <w:b/>
          <w:bCs/>
          <w:sz w:val="26"/>
          <w:szCs w:val="26"/>
        </w:rPr>
        <w:t>о ставках и льготах по земельно</w:t>
      </w:r>
      <w:r w:rsidR="00821797" w:rsidRPr="0055657E">
        <w:rPr>
          <w:b/>
          <w:bCs/>
          <w:sz w:val="26"/>
          <w:szCs w:val="26"/>
        </w:rPr>
        <w:t>му налогу</w:t>
      </w:r>
      <w:r w:rsidR="000D146D">
        <w:rPr>
          <w:b/>
          <w:bCs/>
          <w:sz w:val="26"/>
          <w:szCs w:val="26"/>
        </w:rPr>
        <w:t xml:space="preserve"> в конкретном муниципальном образовании</w:t>
      </w:r>
      <w:r w:rsidRPr="0055657E">
        <w:rPr>
          <w:b/>
          <w:bCs/>
          <w:sz w:val="26"/>
          <w:szCs w:val="26"/>
        </w:rPr>
        <w:t>?</w:t>
      </w:r>
    </w:p>
    <w:p w:rsidR="009C22A1" w:rsidRDefault="00142881" w:rsidP="005549BA">
      <w:pPr>
        <w:tabs>
          <w:tab w:val="left" w:pos="709"/>
        </w:tabs>
        <w:jc w:val="both"/>
        <w:rPr>
          <w:bCs/>
          <w:sz w:val="26"/>
          <w:szCs w:val="26"/>
        </w:rPr>
      </w:pPr>
      <w:r w:rsidRPr="00142881">
        <w:rPr>
          <w:bCs/>
          <w:sz w:val="26"/>
          <w:szCs w:val="26"/>
        </w:rPr>
        <w:t>-</w:t>
      </w:r>
      <w:r w:rsidR="005549BA">
        <w:rPr>
          <w:bCs/>
          <w:sz w:val="26"/>
          <w:szCs w:val="26"/>
        </w:rPr>
        <w:t xml:space="preserve"> </w:t>
      </w:r>
      <w:r w:rsidRPr="00142881">
        <w:rPr>
          <w:bCs/>
          <w:sz w:val="26"/>
          <w:szCs w:val="26"/>
        </w:rPr>
        <w:t>Актуальн</w:t>
      </w:r>
      <w:r w:rsidR="00884E76">
        <w:rPr>
          <w:bCs/>
          <w:sz w:val="26"/>
          <w:szCs w:val="26"/>
        </w:rPr>
        <w:t>ая</w:t>
      </w:r>
      <w:r w:rsidRPr="00142881">
        <w:rPr>
          <w:bCs/>
          <w:sz w:val="26"/>
          <w:szCs w:val="26"/>
        </w:rPr>
        <w:t xml:space="preserve"> информаци</w:t>
      </w:r>
      <w:r w:rsidR="00884E76">
        <w:rPr>
          <w:bCs/>
          <w:sz w:val="26"/>
          <w:szCs w:val="26"/>
        </w:rPr>
        <w:t>я</w:t>
      </w:r>
      <w:r w:rsidRPr="00142881">
        <w:rPr>
          <w:bCs/>
          <w:sz w:val="26"/>
          <w:szCs w:val="26"/>
        </w:rPr>
        <w:t xml:space="preserve"> в разрезе муниципальных образований Иркутской области</w:t>
      </w:r>
      <w:r w:rsidR="00B16F12">
        <w:rPr>
          <w:bCs/>
          <w:sz w:val="26"/>
          <w:szCs w:val="26"/>
        </w:rPr>
        <w:t xml:space="preserve"> (и других регионов) размещена</w:t>
      </w:r>
      <w:r w:rsidRPr="00142881">
        <w:rPr>
          <w:bCs/>
          <w:sz w:val="26"/>
          <w:szCs w:val="26"/>
        </w:rPr>
        <w:t xml:space="preserve"> </w:t>
      </w:r>
      <w:r w:rsidR="00884E76">
        <w:rPr>
          <w:bCs/>
          <w:sz w:val="26"/>
          <w:szCs w:val="26"/>
        </w:rPr>
        <w:t xml:space="preserve">в </w:t>
      </w:r>
      <w:r w:rsidRPr="00142881">
        <w:rPr>
          <w:bCs/>
          <w:sz w:val="26"/>
          <w:szCs w:val="26"/>
        </w:rPr>
        <w:t>сервис</w:t>
      </w:r>
      <w:r w:rsidR="00884E76">
        <w:rPr>
          <w:bCs/>
          <w:sz w:val="26"/>
          <w:szCs w:val="26"/>
        </w:rPr>
        <w:t>е</w:t>
      </w:r>
      <w:r w:rsidRPr="00142881">
        <w:rPr>
          <w:bCs/>
          <w:sz w:val="26"/>
          <w:szCs w:val="26"/>
        </w:rPr>
        <w:t xml:space="preserve"> «Справочная информация о ставках и льготах по имущественным налогам» на сайте ФНС России (www.nalog.gov.ru). Граждане могут </w:t>
      </w:r>
      <w:r w:rsidR="00884E76">
        <w:rPr>
          <w:bCs/>
          <w:sz w:val="26"/>
          <w:szCs w:val="26"/>
        </w:rPr>
        <w:t xml:space="preserve">также </w:t>
      </w:r>
      <w:r w:rsidRPr="00142881">
        <w:rPr>
          <w:bCs/>
          <w:sz w:val="26"/>
          <w:szCs w:val="26"/>
        </w:rPr>
        <w:t>задать интересующие их вопросы в «Личном кабинете  налогоплательщика</w:t>
      </w:r>
      <w:r w:rsidR="00884E76">
        <w:rPr>
          <w:bCs/>
          <w:sz w:val="26"/>
          <w:szCs w:val="26"/>
        </w:rPr>
        <w:t xml:space="preserve"> для физических лиц</w:t>
      </w:r>
      <w:r w:rsidRPr="00142881">
        <w:rPr>
          <w:bCs/>
          <w:sz w:val="26"/>
          <w:szCs w:val="26"/>
        </w:rPr>
        <w:t xml:space="preserve">» или по телефону </w:t>
      </w:r>
      <w:r w:rsidR="00C37CF7">
        <w:rPr>
          <w:bCs/>
          <w:sz w:val="26"/>
          <w:szCs w:val="26"/>
        </w:rPr>
        <w:t>Е</w:t>
      </w:r>
      <w:r w:rsidRPr="00142881">
        <w:rPr>
          <w:bCs/>
          <w:sz w:val="26"/>
          <w:szCs w:val="26"/>
        </w:rPr>
        <w:t>диного контакт-центра ФНС Р</w:t>
      </w:r>
      <w:r>
        <w:rPr>
          <w:bCs/>
          <w:sz w:val="26"/>
          <w:szCs w:val="26"/>
        </w:rPr>
        <w:t xml:space="preserve">оссии: </w:t>
      </w:r>
      <w:r w:rsidRPr="00142881">
        <w:rPr>
          <w:bCs/>
          <w:sz w:val="26"/>
          <w:szCs w:val="26"/>
        </w:rPr>
        <w:t>8-800-222-22-22 (звонок бесплатный).</w:t>
      </w:r>
    </w:p>
    <w:p w:rsidR="00884E76" w:rsidRPr="00DC2F20" w:rsidRDefault="00884E76" w:rsidP="005549B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DC2F20" w:rsidRDefault="0055657E" w:rsidP="005549B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EF7F1D">
        <w:rPr>
          <w:b/>
          <w:bCs/>
          <w:sz w:val="26"/>
          <w:szCs w:val="26"/>
        </w:rPr>
        <w:t xml:space="preserve">- </w:t>
      </w:r>
      <w:r w:rsidR="00EF7F1D" w:rsidRPr="00EF7F1D">
        <w:rPr>
          <w:b/>
          <w:bCs/>
          <w:sz w:val="26"/>
          <w:szCs w:val="26"/>
        </w:rPr>
        <w:t xml:space="preserve"> </w:t>
      </w:r>
      <w:r w:rsidR="00A44B4F" w:rsidRPr="00A44B4F">
        <w:rPr>
          <w:b/>
          <w:bCs/>
          <w:sz w:val="26"/>
          <w:szCs w:val="26"/>
        </w:rPr>
        <w:t>Как</w:t>
      </w:r>
      <w:r w:rsidR="002F6097">
        <w:rPr>
          <w:b/>
          <w:bCs/>
          <w:sz w:val="26"/>
          <w:szCs w:val="26"/>
        </w:rPr>
        <w:t>овы особенности исчисления налога</w:t>
      </w:r>
      <w:r w:rsidR="00EF7F1D" w:rsidRPr="00EF7F1D">
        <w:rPr>
          <w:b/>
          <w:bCs/>
          <w:sz w:val="26"/>
          <w:szCs w:val="26"/>
        </w:rPr>
        <w:t>?</w:t>
      </w:r>
    </w:p>
    <w:p w:rsidR="00884E76" w:rsidRDefault="00884E76" w:rsidP="005906FB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Pr="005906FB">
        <w:rPr>
          <w:bCs/>
          <w:sz w:val="26"/>
          <w:szCs w:val="26"/>
        </w:rPr>
        <w:t xml:space="preserve">о истечении </w:t>
      </w:r>
      <w:r w:rsidR="00C859EB">
        <w:rPr>
          <w:bCs/>
          <w:sz w:val="26"/>
          <w:szCs w:val="26"/>
        </w:rPr>
        <w:t>десяти</w:t>
      </w:r>
      <w:r w:rsidRPr="005906FB">
        <w:rPr>
          <w:bCs/>
          <w:sz w:val="26"/>
          <w:szCs w:val="26"/>
        </w:rPr>
        <w:t xml:space="preserve"> лет с даты государственной регистрации права собственности на землю</w:t>
      </w:r>
      <w:r>
        <w:rPr>
          <w:bCs/>
          <w:sz w:val="26"/>
          <w:szCs w:val="26"/>
        </w:rPr>
        <w:t>, приобретенную</w:t>
      </w:r>
      <w:r w:rsidRPr="00884E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</w:t>
      </w:r>
      <w:r w:rsidRPr="005906FB">
        <w:rPr>
          <w:bCs/>
          <w:sz w:val="26"/>
          <w:szCs w:val="26"/>
        </w:rPr>
        <w:t xml:space="preserve"> индивидуального жилищного строительства</w:t>
      </w:r>
      <w:r>
        <w:rPr>
          <w:bCs/>
          <w:sz w:val="26"/>
          <w:szCs w:val="26"/>
        </w:rPr>
        <w:t>, если не будет</w:t>
      </w:r>
      <w:r w:rsidRPr="00884E76">
        <w:rPr>
          <w:bCs/>
          <w:sz w:val="26"/>
          <w:szCs w:val="26"/>
        </w:rPr>
        <w:t xml:space="preserve"> </w:t>
      </w:r>
      <w:r w:rsidRPr="005906FB">
        <w:rPr>
          <w:bCs/>
          <w:sz w:val="26"/>
          <w:szCs w:val="26"/>
        </w:rPr>
        <w:t xml:space="preserve">оформлено право собственности на </w:t>
      </w:r>
      <w:r>
        <w:rPr>
          <w:bCs/>
          <w:sz w:val="26"/>
          <w:szCs w:val="26"/>
        </w:rPr>
        <w:t xml:space="preserve">построенный </w:t>
      </w:r>
      <w:r w:rsidRPr="005906FB">
        <w:rPr>
          <w:bCs/>
          <w:sz w:val="26"/>
          <w:szCs w:val="26"/>
        </w:rPr>
        <w:t>объект</w:t>
      </w:r>
      <w:r>
        <w:rPr>
          <w:bCs/>
          <w:sz w:val="26"/>
          <w:szCs w:val="26"/>
        </w:rPr>
        <w:t>, то</w:t>
      </w:r>
      <w:r w:rsidR="005906FB" w:rsidRPr="005906FB">
        <w:rPr>
          <w:bCs/>
          <w:sz w:val="26"/>
          <w:szCs w:val="26"/>
        </w:rPr>
        <w:t xml:space="preserve">, налог </w:t>
      </w:r>
      <w:r>
        <w:rPr>
          <w:bCs/>
          <w:sz w:val="26"/>
          <w:szCs w:val="26"/>
        </w:rPr>
        <w:t xml:space="preserve">начнут </w:t>
      </w:r>
      <w:r w:rsidR="005906FB" w:rsidRPr="005906FB">
        <w:rPr>
          <w:bCs/>
          <w:sz w:val="26"/>
          <w:szCs w:val="26"/>
        </w:rPr>
        <w:t>исчисля</w:t>
      </w:r>
      <w:r>
        <w:rPr>
          <w:bCs/>
          <w:sz w:val="26"/>
          <w:szCs w:val="26"/>
        </w:rPr>
        <w:t>ть</w:t>
      </w:r>
      <w:r w:rsidR="005906FB" w:rsidRPr="005906FB">
        <w:rPr>
          <w:bCs/>
          <w:sz w:val="26"/>
          <w:szCs w:val="26"/>
        </w:rPr>
        <w:t xml:space="preserve"> с повышающим коэффициентом 2</w:t>
      </w:r>
      <w:r w:rsidR="00C859EB">
        <w:rPr>
          <w:bCs/>
          <w:sz w:val="26"/>
          <w:szCs w:val="26"/>
        </w:rPr>
        <w:t xml:space="preserve"> - до момента</w:t>
      </w:r>
      <w:r>
        <w:rPr>
          <w:bCs/>
          <w:sz w:val="26"/>
          <w:szCs w:val="26"/>
        </w:rPr>
        <w:t xml:space="preserve"> регистрации</w:t>
      </w:r>
      <w:r w:rsidR="00C859EB">
        <w:rPr>
          <w:bCs/>
          <w:sz w:val="26"/>
          <w:szCs w:val="26"/>
        </w:rPr>
        <w:t xml:space="preserve"> жилого объекта</w:t>
      </w:r>
      <w:r w:rsidR="005906FB" w:rsidRPr="005906FB">
        <w:rPr>
          <w:bCs/>
          <w:sz w:val="26"/>
          <w:szCs w:val="26"/>
        </w:rPr>
        <w:t xml:space="preserve">. </w:t>
      </w:r>
    </w:p>
    <w:p w:rsidR="00884E76" w:rsidRDefault="00884E76" w:rsidP="005906FB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B16F12" w:rsidRDefault="005906FB" w:rsidP="00B16F12">
      <w:pPr>
        <w:tabs>
          <w:tab w:val="left" w:pos="709"/>
        </w:tabs>
        <w:jc w:val="both"/>
        <w:rPr>
          <w:bCs/>
          <w:sz w:val="26"/>
          <w:szCs w:val="26"/>
        </w:rPr>
      </w:pPr>
      <w:r w:rsidRPr="005906FB">
        <w:rPr>
          <w:bCs/>
          <w:sz w:val="26"/>
          <w:szCs w:val="26"/>
        </w:rPr>
        <w:t>Если земля предназначена для жилищного строительства (кроме индивидуального жилищного строительства), налог исчисля</w:t>
      </w:r>
      <w:r w:rsidR="00C859EB">
        <w:rPr>
          <w:bCs/>
          <w:sz w:val="26"/>
          <w:szCs w:val="26"/>
        </w:rPr>
        <w:t>ют</w:t>
      </w:r>
      <w:r w:rsidRPr="005906FB">
        <w:rPr>
          <w:bCs/>
          <w:sz w:val="26"/>
          <w:szCs w:val="26"/>
        </w:rPr>
        <w:t xml:space="preserve">  с повышающим коэффициентом 2 в течение трех лет с даты регистрации права собственности на участок до момента регистрации прав</w:t>
      </w:r>
      <w:r w:rsidR="00B16F12">
        <w:rPr>
          <w:bCs/>
          <w:sz w:val="26"/>
          <w:szCs w:val="26"/>
        </w:rPr>
        <w:t>а</w:t>
      </w:r>
      <w:r w:rsidRPr="005906FB">
        <w:rPr>
          <w:bCs/>
          <w:sz w:val="26"/>
          <w:szCs w:val="26"/>
        </w:rPr>
        <w:t xml:space="preserve"> на построенный объект недвижимости. </w:t>
      </w:r>
      <w:r w:rsidR="00B16F12">
        <w:rPr>
          <w:bCs/>
          <w:sz w:val="26"/>
          <w:szCs w:val="26"/>
        </w:rPr>
        <w:t xml:space="preserve">При завершении строительства и регистрации </w:t>
      </w:r>
      <w:r w:rsidR="00B16F12" w:rsidRPr="005906FB">
        <w:rPr>
          <w:bCs/>
          <w:sz w:val="26"/>
          <w:szCs w:val="26"/>
        </w:rPr>
        <w:t>прав</w:t>
      </w:r>
      <w:r w:rsidR="00B16F12">
        <w:rPr>
          <w:bCs/>
          <w:sz w:val="26"/>
          <w:szCs w:val="26"/>
        </w:rPr>
        <w:t>а</w:t>
      </w:r>
      <w:r w:rsidR="00B16F12" w:rsidRPr="005906FB">
        <w:rPr>
          <w:bCs/>
          <w:sz w:val="26"/>
          <w:szCs w:val="26"/>
        </w:rPr>
        <w:t xml:space="preserve"> собственности</w:t>
      </w:r>
      <w:r w:rsidR="00B16F12">
        <w:rPr>
          <w:bCs/>
          <w:sz w:val="26"/>
          <w:szCs w:val="26"/>
        </w:rPr>
        <w:t xml:space="preserve"> в этот срок, </w:t>
      </w:r>
      <w:r w:rsidR="00B16F12" w:rsidRPr="005906FB">
        <w:rPr>
          <w:bCs/>
          <w:sz w:val="26"/>
          <w:szCs w:val="26"/>
        </w:rPr>
        <w:t>налог за весь предшествующий период пересчита</w:t>
      </w:r>
      <w:r w:rsidR="00B16F12">
        <w:rPr>
          <w:bCs/>
          <w:sz w:val="26"/>
          <w:szCs w:val="26"/>
        </w:rPr>
        <w:t>ют</w:t>
      </w:r>
      <w:r w:rsidR="00B16F12" w:rsidRPr="005906FB">
        <w:rPr>
          <w:bCs/>
          <w:sz w:val="26"/>
          <w:szCs w:val="26"/>
        </w:rPr>
        <w:t xml:space="preserve"> с </w:t>
      </w:r>
      <w:r w:rsidR="00B16F12" w:rsidRPr="005906FB">
        <w:rPr>
          <w:bCs/>
          <w:sz w:val="26"/>
          <w:szCs w:val="26"/>
        </w:rPr>
        <w:lastRenderedPageBreak/>
        <w:t xml:space="preserve">коэффициентом 1. Разницу между результатом такого пересчета и фактически уплаченным налогом инспекция </w:t>
      </w:r>
      <w:r w:rsidR="00B16F12">
        <w:rPr>
          <w:bCs/>
          <w:sz w:val="26"/>
          <w:szCs w:val="26"/>
        </w:rPr>
        <w:t xml:space="preserve">может </w:t>
      </w:r>
      <w:r w:rsidR="00B16F12" w:rsidRPr="005906FB">
        <w:rPr>
          <w:bCs/>
          <w:sz w:val="26"/>
          <w:szCs w:val="26"/>
        </w:rPr>
        <w:t>верн</w:t>
      </w:r>
      <w:r w:rsidR="00B16F12">
        <w:rPr>
          <w:bCs/>
          <w:sz w:val="26"/>
          <w:szCs w:val="26"/>
        </w:rPr>
        <w:t>уть</w:t>
      </w:r>
      <w:r w:rsidR="00B16F12" w:rsidRPr="005906FB">
        <w:rPr>
          <w:bCs/>
          <w:sz w:val="26"/>
          <w:szCs w:val="26"/>
        </w:rPr>
        <w:t xml:space="preserve"> по заявлению налогоплательщика.</w:t>
      </w:r>
    </w:p>
    <w:p w:rsidR="00B16F12" w:rsidRDefault="00B16F12" w:rsidP="005906FB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A954F3" w:rsidRDefault="005906FB" w:rsidP="005906FB">
      <w:pPr>
        <w:tabs>
          <w:tab w:val="left" w:pos="709"/>
        </w:tabs>
        <w:jc w:val="both"/>
        <w:rPr>
          <w:bCs/>
          <w:sz w:val="26"/>
          <w:szCs w:val="26"/>
        </w:rPr>
      </w:pPr>
      <w:r w:rsidRPr="005906FB">
        <w:rPr>
          <w:bCs/>
          <w:sz w:val="26"/>
          <w:szCs w:val="26"/>
        </w:rPr>
        <w:t xml:space="preserve">Если за три года право собственности на построенный объект не будет зарегистрировано, </w:t>
      </w:r>
      <w:r w:rsidR="00C859EB">
        <w:rPr>
          <w:bCs/>
          <w:sz w:val="26"/>
          <w:szCs w:val="26"/>
        </w:rPr>
        <w:t xml:space="preserve">то </w:t>
      </w:r>
      <w:r w:rsidRPr="005906FB">
        <w:rPr>
          <w:bCs/>
          <w:sz w:val="26"/>
          <w:szCs w:val="26"/>
        </w:rPr>
        <w:t xml:space="preserve">налог будет исчислен с повышающим коэффициентом 4 </w:t>
      </w:r>
      <w:r w:rsidR="00B16F12">
        <w:rPr>
          <w:bCs/>
          <w:sz w:val="26"/>
          <w:szCs w:val="26"/>
        </w:rPr>
        <w:t xml:space="preserve">- </w:t>
      </w:r>
      <w:r w:rsidRPr="005906FB">
        <w:rPr>
          <w:bCs/>
          <w:sz w:val="26"/>
          <w:szCs w:val="26"/>
        </w:rPr>
        <w:t>до момента государств</w:t>
      </w:r>
      <w:r w:rsidR="00C859EB">
        <w:rPr>
          <w:bCs/>
          <w:sz w:val="26"/>
          <w:szCs w:val="26"/>
        </w:rPr>
        <w:t xml:space="preserve">енной регистрации прав на объект. </w:t>
      </w:r>
    </w:p>
    <w:p w:rsidR="00B16F12" w:rsidRDefault="00B16F12" w:rsidP="005906FB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A954F3" w:rsidRDefault="00F75469" w:rsidP="005906FB">
      <w:pPr>
        <w:tabs>
          <w:tab w:val="left" w:pos="709"/>
        </w:tabs>
        <w:jc w:val="both"/>
        <w:rPr>
          <w:bCs/>
          <w:sz w:val="26"/>
          <w:szCs w:val="26"/>
        </w:rPr>
      </w:pPr>
      <w:r w:rsidRPr="00D604C0">
        <w:rPr>
          <w:b/>
          <w:bCs/>
          <w:sz w:val="26"/>
          <w:szCs w:val="26"/>
        </w:rPr>
        <w:t xml:space="preserve">- </w:t>
      </w:r>
      <w:r w:rsidR="001B33A4">
        <w:rPr>
          <w:b/>
          <w:bCs/>
          <w:sz w:val="26"/>
          <w:szCs w:val="26"/>
        </w:rPr>
        <w:t xml:space="preserve">Скоро - </w:t>
      </w:r>
      <w:r w:rsidR="00051F01" w:rsidRPr="00051F01">
        <w:rPr>
          <w:b/>
          <w:bCs/>
          <w:sz w:val="26"/>
          <w:szCs w:val="26"/>
        </w:rPr>
        <w:t>1 декабря</w:t>
      </w:r>
      <w:r w:rsidR="0093572C">
        <w:rPr>
          <w:b/>
          <w:bCs/>
          <w:sz w:val="26"/>
          <w:szCs w:val="26"/>
        </w:rPr>
        <w:t xml:space="preserve"> </w:t>
      </w:r>
      <w:r w:rsidR="00084DA2">
        <w:rPr>
          <w:b/>
          <w:bCs/>
          <w:sz w:val="26"/>
          <w:szCs w:val="26"/>
        </w:rPr>
        <w:t xml:space="preserve"> зако</w:t>
      </w:r>
      <w:r w:rsidR="00051F01" w:rsidRPr="00051F01">
        <w:rPr>
          <w:b/>
          <w:bCs/>
          <w:sz w:val="26"/>
          <w:szCs w:val="26"/>
        </w:rPr>
        <w:t>нчится срок уплаты имущественных налогов. Что делать, если уведомление не получено?</w:t>
      </w:r>
      <w:r w:rsidR="00D604C0">
        <w:rPr>
          <w:bCs/>
          <w:sz w:val="26"/>
          <w:szCs w:val="26"/>
        </w:rPr>
        <w:t xml:space="preserve">  </w:t>
      </w:r>
    </w:p>
    <w:p w:rsidR="009743D7" w:rsidRDefault="00D604C0" w:rsidP="008B1794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604C0">
        <w:rPr>
          <w:bCs/>
          <w:sz w:val="26"/>
          <w:szCs w:val="26"/>
        </w:rPr>
        <w:t xml:space="preserve"> </w:t>
      </w:r>
      <w:r w:rsidR="00D31676">
        <w:rPr>
          <w:bCs/>
          <w:sz w:val="26"/>
          <w:szCs w:val="26"/>
        </w:rPr>
        <w:t>Сразу обращаю внимание: пользователи «</w:t>
      </w:r>
      <w:r w:rsidR="00D31676" w:rsidRPr="00051F01">
        <w:rPr>
          <w:bCs/>
          <w:sz w:val="26"/>
          <w:szCs w:val="26"/>
        </w:rPr>
        <w:t>Личного кабинет</w:t>
      </w:r>
      <w:r w:rsidR="00D31676">
        <w:rPr>
          <w:bCs/>
          <w:sz w:val="26"/>
          <w:szCs w:val="26"/>
        </w:rPr>
        <w:t>а»</w:t>
      </w:r>
      <w:r w:rsidR="00D31676" w:rsidRPr="00051F01">
        <w:rPr>
          <w:bCs/>
          <w:sz w:val="26"/>
          <w:szCs w:val="26"/>
        </w:rPr>
        <w:t xml:space="preserve"> получают уведомления только в электронном виде</w:t>
      </w:r>
      <w:r w:rsidR="001B33A4">
        <w:rPr>
          <w:bCs/>
          <w:sz w:val="26"/>
          <w:szCs w:val="26"/>
        </w:rPr>
        <w:t xml:space="preserve"> (если не изъявляли желание получать его на бумажном носителе)</w:t>
      </w:r>
      <w:r w:rsidR="00D31676" w:rsidRPr="00051F01">
        <w:rPr>
          <w:bCs/>
          <w:sz w:val="26"/>
          <w:szCs w:val="26"/>
        </w:rPr>
        <w:t>.</w:t>
      </w:r>
      <w:r w:rsidR="00D31676">
        <w:rPr>
          <w:bCs/>
          <w:sz w:val="26"/>
          <w:szCs w:val="26"/>
        </w:rPr>
        <w:t xml:space="preserve"> Во всех остальных случаях п</w:t>
      </w:r>
      <w:r w:rsidRPr="00D604C0">
        <w:rPr>
          <w:bCs/>
          <w:sz w:val="26"/>
          <w:szCs w:val="26"/>
        </w:rPr>
        <w:t>оря</w:t>
      </w:r>
      <w:r w:rsidR="00084DA2">
        <w:rPr>
          <w:bCs/>
          <w:sz w:val="26"/>
          <w:szCs w:val="26"/>
        </w:rPr>
        <w:t>док действий налогоплательщика</w:t>
      </w:r>
      <w:r w:rsidRPr="00D604C0">
        <w:rPr>
          <w:bCs/>
          <w:sz w:val="26"/>
          <w:szCs w:val="26"/>
        </w:rPr>
        <w:t xml:space="preserve"> зависит от того, получал ли он ранее налоговое уведомление по имеющимся объектам налогообложения.</w:t>
      </w:r>
      <w:r w:rsidR="00084DA2">
        <w:rPr>
          <w:bCs/>
          <w:sz w:val="26"/>
          <w:szCs w:val="26"/>
        </w:rPr>
        <w:t xml:space="preserve"> </w:t>
      </w:r>
      <w:r w:rsidRPr="00D604C0">
        <w:rPr>
          <w:bCs/>
          <w:sz w:val="26"/>
          <w:szCs w:val="26"/>
        </w:rPr>
        <w:t xml:space="preserve">Если </w:t>
      </w:r>
      <w:r w:rsidR="00084DA2">
        <w:rPr>
          <w:bCs/>
          <w:sz w:val="26"/>
          <w:szCs w:val="26"/>
        </w:rPr>
        <w:t xml:space="preserve">гражданин </w:t>
      </w:r>
      <w:r w:rsidRPr="00D604C0">
        <w:rPr>
          <w:bCs/>
          <w:sz w:val="26"/>
          <w:szCs w:val="26"/>
        </w:rPr>
        <w:t>никогда не получал уведомлени</w:t>
      </w:r>
      <w:r w:rsidR="00084DA2">
        <w:rPr>
          <w:bCs/>
          <w:sz w:val="26"/>
          <w:szCs w:val="26"/>
        </w:rPr>
        <w:t>е</w:t>
      </w:r>
      <w:r w:rsidRPr="00D604C0">
        <w:rPr>
          <w:bCs/>
          <w:sz w:val="26"/>
          <w:szCs w:val="26"/>
        </w:rPr>
        <w:t xml:space="preserve"> и не уплачивал</w:t>
      </w:r>
      <w:r w:rsidR="00084DA2">
        <w:rPr>
          <w:bCs/>
          <w:sz w:val="26"/>
          <w:szCs w:val="26"/>
        </w:rPr>
        <w:t xml:space="preserve"> налоги в отношении любого имеющегося имущества (имущество, земельный участок, транспорт), </w:t>
      </w:r>
      <w:r w:rsidRPr="00D604C0">
        <w:rPr>
          <w:bCs/>
          <w:sz w:val="26"/>
          <w:szCs w:val="26"/>
        </w:rPr>
        <w:t xml:space="preserve">то необходимо </w:t>
      </w:r>
      <w:r w:rsidR="00084DA2">
        <w:rPr>
          <w:bCs/>
          <w:sz w:val="26"/>
          <w:szCs w:val="26"/>
        </w:rPr>
        <w:t>направить</w:t>
      </w:r>
      <w:r>
        <w:rPr>
          <w:bCs/>
          <w:sz w:val="26"/>
          <w:szCs w:val="26"/>
        </w:rPr>
        <w:t xml:space="preserve"> в налоговый орган </w:t>
      </w:r>
      <w:r w:rsidR="00084DA2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ообщение</w:t>
      </w:r>
      <w:r w:rsidR="00084DA2">
        <w:rPr>
          <w:bCs/>
          <w:sz w:val="26"/>
          <w:szCs w:val="26"/>
        </w:rPr>
        <w:t xml:space="preserve"> по</w:t>
      </w:r>
      <w:r w:rsidRPr="00D604C0">
        <w:rPr>
          <w:bCs/>
          <w:sz w:val="26"/>
          <w:szCs w:val="26"/>
        </w:rPr>
        <w:t xml:space="preserve"> утвержденной форме</w:t>
      </w:r>
      <w:r w:rsidR="00084DA2">
        <w:rPr>
          <w:bCs/>
          <w:sz w:val="26"/>
          <w:szCs w:val="26"/>
        </w:rPr>
        <w:t>. И</w:t>
      </w:r>
      <w:r w:rsidRPr="00D604C0">
        <w:rPr>
          <w:bCs/>
          <w:sz w:val="26"/>
          <w:szCs w:val="26"/>
        </w:rPr>
        <w:t>сключение</w:t>
      </w:r>
      <w:r w:rsidR="00084DA2">
        <w:rPr>
          <w:bCs/>
          <w:sz w:val="26"/>
          <w:szCs w:val="26"/>
        </w:rPr>
        <w:t xml:space="preserve"> составляют</w:t>
      </w:r>
      <w:r w:rsidRPr="00D604C0">
        <w:rPr>
          <w:bCs/>
          <w:sz w:val="26"/>
          <w:szCs w:val="26"/>
        </w:rPr>
        <w:t xml:space="preserve"> случа</w:t>
      </w:r>
      <w:r w:rsidR="00084DA2">
        <w:rPr>
          <w:bCs/>
          <w:sz w:val="26"/>
          <w:szCs w:val="26"/>
        </w:rPr>
        <w:t>и</w:t>
      </w:r>
      <w:r w:rsidRPr="00D604C0">
        <w:rPr>
          <w:bCs/>
          <w:sz w:val="26"/>
          <w:szCs w:val="26"/>
        </w:rPr>
        <w:t xml:space="preserve">, когда </w:t>
      </w:r>
      <w:r w:rsidR="009743D7">
        <w:rPr>
          <w:bCs/>
          <w:sz w:val="26"/>
          <w:szCs w:val="26"/>
        </w:rPr>
        <w:t>налогоплательщику предоставлены льготы или вычеты в полном объеме начисленной суммы</w:t>
      </w:r>
      <w:r w:rsidR="001B33A4">
        <w:rPr>
          <w:bCs/>
          <w:sz w:val="26"/>
          <w:szCs w:val="26"/>
        </w:rPr>
        <w:t>,</w:t>
      </w:r>
      <w:r w:rsidR="009743D7">
        <w:rPr>
          <w:bCs/>
          <w:sz w:val="26"/>
          <w:szCs w:val="26"/>
        </w:rPr>
        <w:t xml:space="preserve"> или</w:t>
      </w:r>
      <w:r w:rsidR="001B33A4">
        <w:rPr>
          <w:bCs/>
          <w:sz w:val="26"/>
          <w:szCs w:val="26"/>
        </w:rPr>
        <w:t xml:space="preserve"> же </w:t>
      </w:r>
      <w:r w:rsidR="009743D7">
        <w:rPr>
          <w:bCs/>
          <w:sz w:val="26"/>
          <w:szCs w:val="26"/>
        </w:rPr>
        <w:t xml:space="preserve">сумма начисленного налога составляет в текущем году менее 100 рублей (такие суммы предъявляют только по истечении срока </w:t>
      </w:r>
      <w:r w:rsidR="008B1794">
        <w:rPr>
          <w:bCs/>
          <w:sz w:val="26"/>
          <w:szCs w:val="26"/>
        </w:rPr>
        <w:t xml:space="preserve"> </w:t>
      </w:r>
      <w:r w:rsidR="009743D7">
        <w:rPr>
          <w:bCs/>
          <w:sz w:val="26"/>
          <w:szCs w:val="26"/>
        </w:rPr>
        <w:t>взыскания – на третий год).</w:t>
      </w:r>
      <w:r w:rsidR="009743D7" w:rsidRPr="009743D7">
        <w:rPr>
          <w:bCs/>
          <w:sz w:val="26"/>
          <w:szCs w:val="26"/>
        </w:rPr>
        <w:t xml:space="preserve"> </w:t>
      </w:r>
      <w:r w:rsidR="009743D7">
        <w:rPr>
          <w:bCs/>
          <w:sz w:val="26"/>
          <w:szCs w:val="26"/>
        </w:rPr>
        <w:t>Не пришлют уведомление и в</w:t>
      </w:r>
      <w:r w:rsidR="009743D7" w:rsidRPr="00051F01">
        <w:rPr>
          <w:bCs/>
          <w:sz w:val="26"/>
          <w:szCs w:val="26"/>
        </w:rPr>
        <w:t xml:space="preserve"> случае наличия переплаты по имущественным налогам, </w:t>
      </w:r>
      <w:r w:rsidR="00D31676">
        <w:rPr>
          <w:bCs/>
          <w:sz w:val="26"/>
          <w:szCs w:val="26"/>
        </w:rPr>
        <w:t>которая</w:t>
      </w:r>
      <w:r w:rsidR="009743D7" w:rsidRPr="00051F01">
        <w:rPr>
          <w:bCs/>
          <w:sz w:val="26"/>
          <w:szCs w:val="26"/>
        </w:rPr>
        <w:t xml:space="preserve"> п</w:t>
      </w:r>
      <w:r w:rsidR="00D31676">
        <w:rPr>
          <w:bCs/>
          <w:sz w:val="26"/>
          <w:szCs w:val="26"/>
        </w:rPr>
        <w:t>ерекр</w:t>
      </w:r>
      <w:r w:rsidR="009743D7" w:rsidRPr="00051F01">
        <w:rPr>
          <w:bCs/>
          <w:sz w:val="26"/>
          <w:szCs w:val="26"/>
        </w:rPr>
        <w:t>ывает сумму начисленных налогов</w:t>
      </w:r>
      <w:r w:rsidR="009743D7">
        <w:rPr>
          <w:bCs/>
          <w:sz w:val="26"/>
          <w:szCs w:val="26"/>
        </w:rPr>
        <w:t>.</w:t>
      </w:r>
      <w:r w:rsidR="00D31676">
        <w:rPr>
          <w:bCs/>
          <w:sz w:val="26"/>
          <w:szCs w:val="26"/>
        </w:rPr>
        <w:t xml:space="preserve"> </w:t>
      </w:r>
    </w:p>
    <w:p w:rsidR="00084DA2" w:rsidRDefault="00084DA2" w:rsidP="005549BA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</w:p>
    <w:p w:rsidR="00D604C0" w:rsidRPr="00D604C0" w:rsidRDefault="00D604C0" w:rsidP="009743D7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  <w:r w:rsidRPr="00D604C0">
        <w:rPr>
          <w:bCs/>
          <w:sz w:val="26"/>
          <w:szCs w:val="26"/>
        </w:rPr>
        <w:t xml:space="preserve">Если </w:t>
      </w:r>
      <w:r w:rsidR="009743D7">
        <w:rPr>
          <w:bCs/>
          <w:sz w:val="26"/>
          <w:szCs w:val="26"/>
        </w:rPr>
        <w:t>налогоплательщик</w:t>
      </w:r>
      <w:r w:rsidRPr="00D604C0">
        <w:rPr>
          <w:bCs/>
          <w:sz w:val="26"/>
          <w:szCs w:val="26"/>
        </w:rPr>
        <w:t xml:space="preserve"> хотя бы один раз получал налоговое уведомление по имеющимся объектам</w:t>
      </w:r>
      <w:r>
        <w:rPr>
          <w:bCs/>
          <w:sz w:val="26"/>
          <w:szCs w:val="26"/>
        </w:rPr>
        <w:t xml:space="preserve"> налогообложения, то </w:t>
      </w:r>
      <w:r w:rsidR="009743D7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ообщение</w:t>
      </w:r>
      <w:r w:rsidRPr="00D604C0">
        <w:rPr>
          <w:bCs/>
          <w:sz w:val="26"/>
          <w:szCs w:val="26"/>
        </w:rPr>
        <w:t xml:space="preserve"> </w:t>
      </w:r>
      <w:r w:rsidR="009743D7">
        <w:rPr>
          <w:bCs/>
          <w:sz w:val="26"/>
          <w:szCs w:val="26"/>
        </w:rPr>
        <w:t>направлять не нужно. Нужно</w:t>
      </w:r>
      <w:r w:rsidRPr="00D604C0">
        <w:rPr>
          <w:bCs/>
          <w:sz w:val="26"/>
          <w:szCs w:val="26"/>
        </w:rPr>
        <w:t xml:space="preserve"> обратиться </w:t>
      </w:r>
      <w:r w:rsidR="00D31676">
        <w:rPr>
          <w:bCs/>
          <w:sz w:val="26"/>
          <w:szCs w:val="26"/>
        </w:rPr>
        <w:t xml:space="preserve">за уведомлением </w:t>
      </w:r>
      <w:r w:rsidRPr="00D604C0">
        <w:rPr>
          <w:bCs/>
          <w:sz w:val="26"/>
          <w:szCs w:val="26"/>
        </w:rPr>
        <w:t xml:space="preserve">в любой территориальный налоговый орган </w:t>
      </w:r>
      <w:r w:rsidR="009743D7">
        <w:rPr>
          <w:bCs/>
          <w:sz w:val="26"/>
          <w:szCs w:val="26"/>
        </w:rPr>
        <w:t xml:space="preserve">или МФЦ («Мои документы») </w:t>
      </w:r>
      <w:r w:rsidRPr="00D604C0">
        <w:rPr>
          <w:bCs/>
          <w:sz w:val="26"/>
          <w:szCs w:val="26"/>
        </w:rPr>
        <w:t>лично</w:t>
      </w:r>
      <w:r w:rsidR="009743D7">
        <w:rPr>
          <w:bCs/>
          <w:sz w:val="26"/>
          <w:szCs w:val="26"/>
        </w:rPr>
        <w:t xml:space="preserve"> (</w:t>
      </w:r>
      <w:r w:rsidRPr="00D604C0">
        <w:rPr>
          <w:bCs/>
          <w:sz w:val="26"/>
          <w:szCs w:val="26"/>
        </w:rPr>
        <w:t>через представителя по нотариальной доверенности</w:t>
      </w:r>
      <w:r w:rsidR="009743D7">
        <w:rPr>
          <w:bCs/>
          <w:sz w:val="26"/>
          <w:szCs w:val="26"/>
        </w:rPr>
        <w:t>),</w:t>
      </w:r>
      <w:r w:rsidRPr="00D604C0">
        <w:rPr>
          <w:bCs/>
          <w:sz w:val="26"/>
          <w:szCs w:val="26"/>
        </w:rPr>
        <w:t xml:space="preserve"> почтой (с уведомлением о вручении, </w:t>
      </w:r>
      <w:r w:rsidR="009743D7">
        <w:rPr>
          <w:bCs/>
          <w:sz w:val="26"/>
          <w:szCs w:val="26"/>
        </w:rPr>
        <w:t xml:space="preserve">описью вложения), </w:t>
      </w:r>
      <w:r w:rsidRPr="00D604C0">
        <w:rPr>
          <w:bCs/>
          <w:sz w:val="26"/>
          <w:szCs w:val="26"/>
        </w:rPr>
        <w:t xml:space="preserve">в электронной форме через «Личный кабинет налогоплательщика для физических лиц» </w:t>
      </w:r>
      <w:r w:rsidR="009743D7">
        <w:rPr>
          <w:bCs/>
          <w:sz w:val="26"/>
          <w:szCs w:val="26"/>
        </w:rPr>
        <w:t>или</w:t>
      </w:r>
      <w:r w:rsidR="009743D7" w:rsidRPr="009743D7">
        <w:rPr>
          <w:bCs/>
          <w:sz w:val="26"/>
          <w:szCs w:val="26"/>
        </w:rPr>
        <w:t xml:space="preserve"> </w:t>
      </w:r>
      <w:r w:rsidR="009743D7" w:rsidRPr="00D604C0">
        <w:rPr>
          <w:bCs/>
          <w:sz w:val="26"/>
          <w:szCs w:val="26"/>
        </w:rPr>
        <w:t>сервис «Обратиться в ФНС России»</w:t>
      </w:r>
      <w:r w:rsidR="009743D7">
        <w:rPr>
          <w:bCs/>
          <w:sz w:val="26"/>
          <w:szCs w:val="26"/>
        </w:rPr>
        <w:t xml:space="preserve"> на сайте www.nalog.gov.ru.</w:t>
      </w:r>
    </w:p>
    <w:p w:rsidR="00D31676" w:rsidRDefault="00D31676" w:rsidP="00051F01">
      <w:pPr>
        <w:tabs>
          <w:tab w:val="left" w:pos="567"/>
        </w:tabs>
        <w:jc w:val="both"/>
        <w:rPr>
          <w:b/>
          <w:bCs/>
          <w:sz w:val="26"/>
          <w:szCs w:val="26"/>
        </w:rPr>
      </w:pPr>
    </w:p>
    <w:p w:rsidR="00051F01" w:rsidRPr="00051F01" w:rsidRDefault="00CB40FD" w:rsidP="00051F01">
      <w:pPr>
        <w:tabs>
          <w:tab w:val="left" w:pos="567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051F01" w:rsidRPr="00051F01">
        <w:rPr>
          <w:b/>
          <w:bCs/>
          <w:sz w:val="26"/>
          <w:szCs w:val="26"/>
        </w:rPr>
        <w:t>- Каковы возможности  «Личного кабинет</w:t>
      </w:r>
      <w:r w:rsidR="00D31676">
        <w:rPr>
          <w:b/>
          <w:bCs/>
          <w:sz w:val="26"/>
          <w:szCs w:val="26"/>
        </w:rPr>
        <w:t>а</w:t>
      </w:r>
      <w:r w:rsidR="00051F01" w:rsidRPr="00051F01">
        <w:rPr>
          <w:b/>
          <w:bCs/>
          <w:sz w:val="26"/>
          <w:szCs w:val="26"/>
        </w:rPr>
        <w:t>», и как к нему подключиться?</w:t>
      </w:r>
    </w:p>
    <w:p w:rsidR="001B33A4" w:rsidRDefault="00CB40FD" w:rsidP="001C5D6D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51F01" w:rsidRPr="00051F01">
        <w:rPr>
          <w:bCs/>
          <w:sz w:val="26"/>
          <w:szCs w:val="26"/>
        </w:rPr>
        <w:t xml:space="preserve">В «Личном кабинете» </w:t>
      </w:r>
      <w:r w:rsidR="00D31676">
        <w:rPr>
          <w:bCs/>
          <w:sz w:val="26"/>
          <w:szCs w:val="26"/>
        </w:rPr>
        <w:t xml:space="preserve">физические лица </w:t>
      </w:r>
      <w:r w:rsidR="00051F01" w:rsidRPr="00051F01">
        <w:rPr>
          <w:bCs/>
          <w:sz w:val="26"/>
          <w:szCs w:val="26"/>
        </w:rPr>
        <w:t>мо</w:t>
      </w:r>
      <w:r w:rsidR="00D31676">
        <w:rPr>
          <w:bCs/>
          <w:sz w:val="26"/>
          <w:szCs w:val="26"/>
        </w:rPr>
        <w:t xml:space="preserve">гут </w:t>
      </w:r>
      <w:r w:rsidR="00051F01" w:rsidRPr="00051F01">
        <w:rPr>
          <w:bCs/>
          <w:sz w:val="26"/>
          <w:szCs w:val="26"/>
        </w:rPr>
        <w:t xml:space="preserve">контролировать состояние своих расчетов по налогам, получать налоговые уведомления, направлять заявления на получение налоговых вычетов, оплачивать налоги и т.д. </w:t>
      </w:r>
      <w:r w:rsidR="00A708EC">
        <w:rPr>
          <w:bCs/>
          <w:sz w:val="26"/>
          <w:szCs w:val="26"/>
        </w:rPr>
        <w:t>Н</w:t>
      </w:r>
      <w:r w:rsidR="00051F01" w:rsidRPr="00051F01">
        <w:rPr>
          <w:bCs/>
          <w:sz w:val="26"/>
          <w:szCs w:val="26"/>
        </w:rPr>
        <w:t>алоговое уведомление на уплату</w:t>
      </w:r>
      <w:r w:rsidR="00A708EC">
        <w:rPr>
          <w:bCs/>
          <w:sz w:val="26"/>
          <w:szCs w:val="26"/>
        </w:rPr>
        <w:t xml:space="preserve"> налогов за 2021</w:t>
      </w:r>
      <w:r w:rsidR="00051F01" w:rsidRPr="00051F01">
        <w:rPr>
          <w:bCs/>
          <w:sz w:val="26"/>
          <w:szCs w:val="26"/>
        </w:rPr>
        <w:t xml:space="preserve"> год сформировано и отражено во вкладке «Сообщения». </w:t>
      </w:r>
    </w:p>
    <w:p w:rsidR="001B33A4" w:rsidRDefault="001B33A4" w:rsidP="001C5D6D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</w:p>
    <w:p w:rsidR="00E069F9" w:rsidRDefault="00051F01" w:rsidP="001C5D6D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  <w:r w:rsidRPr="00051F01">
        <w:rPr>
          <w:bCs/>
          <w:sz w:val="26"/>
          <w:szCs w:val="26"/>
        </w:rPr>
        <w:t>Для подключения к «Личному кабинет</w:t>
      </w:r>
      <w:r w:rsidR="008D1EDD">
        <w:rPr>
          <w:bCs/>
          <w:sz w:val="26"/>
          <w:szCs w:val="26"/>
        </w:rPr>
        <w:t>у</w:t>
      </w:r>
      <w:r w:rsidRPr="00051F01">
        <w:rPr>
          <w:bCs/>
          <w:sz w:val="26"/>
          <w:szCs w:val="26"/>
        </w:rPr>
        <w:t xml:space="preserve">» </w:t>
      </w:r>
      <w:r w:rsidR="008B1794">
        <w:rPr>
          <w:bCs/>
          <w:sz w:val="26"/>
          <w:szCs w:val="26"/>
        </w:rPr>
        <w:t xml:space="preserve"> </w:t>
      </w:r>
      <w:r w:rsidRPr="00051F01">
        <w:rPr>
          <w:bCs/>
          <w:sz w:val="26"/>
          <w:szCs w:val="26"/>
        </w:rPr>
        <w:t>нужно обратиться  в любую налоговую инспекцию или в подразделение МФЦ «Мои документы»</w:t>
      </w:r>
      <w:r w:rsidR="008B1794">
        <w:rPr>
          <w:bCs/>
          <w:sz w:val="26"/>
          <w:szCs w:val="26"/>
        </w:rPr>
        <w:t xml:space="preserve"> </w:t>
      </w:r>
      <w:r w:rsidR="008B1794" w:rsidRPr="00051F01">
        <w:rPr>
          <w:bCs/>
          <w:sz w:val="26"/>
          <w:szCs w:val="26"/>
        </w:rPr>
        <w:t>(при себе иметь паспорт)</w:t>
      </w:r>
      <w:r w:rsidRPr="00051F01">
        <w:rPr>
          <w:bCs/>
          <w:sz w:val="26"/>
          <w:szCs w:val="26"/>
        </w:rPr>
        <w:t xml:space="preserve">. Граждане, зарегистрированные на сайте госуслуг (gosuslugi.ru), могут войти в «Личный кабинет налогоплательщика» по паролю этого портала. Для этого </w:t>
      </w:r>
      <w:r w:rsidR="008B1794">
        <w:rPr>
          <w:bCs/>
          <w:sz w:val="26"/>
          <w:szCs w:val="26"/>
        </w:rPr>
        <w:t xml:space="preserve">в ресурсе </w:t>
      </w:r>
      <w:r w:rsidRPr="00051F01">
        <w:rPr>
          <w:bCs/>
          <w:sz w:val="26"/>
          <w:szCs w:val="26"/>
        </w:rPr>
        <w:t>нужно выбрать  способ «Войти через госуслуги (ЕСИА)».</w:t>
      </w:r>
    </w:p>
    <w:p w:rsidR="00581914" w:rsidRDefault="00581914" w:rsidP="001C5D6D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</w:p>
    <w:p w:rsidR="00B95987" w:rsidRDefault="001C5D6D" w:rsidP="001C5D6D">
      <w:pPr>
        <w:tabs>
          <w:tab w:val="left" w:pos="567"/>
          <w:tab w:val="left" w:pos="709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3E7F19" w:rsidRPr="003E7F19">
        <w:rPr>
          <w:b/>
          <w:bCs/>
          <w:sz w:val="26"/>
          <w:szCs w:val="26"/>
        </w:rPr>
        <w:t>Какая предусмотрена ответственность за неуплату в срок налогов по налоговому уведомлению</w:t>
      </w:r>
      <w:r w:rsidR="00B95987" w:rsidRPr="003E7F19">
        <w:rPr>
          <w:b/>
          <w:bCs/>
          <w:sz w:val="26"/>
          <w:szCs w:val="26"/>
        </w:rPr>
        <w:t>?</w:t>
      </w:r>
    </w:p>
    <w:p w:rsidR="00AB7361" w:rsidRDefault="00B95987" w:rsidP="00AB7361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  <w:r w:rsidRPr="00B95987">
        <w:rPr>
          <w:bCs/>
          <w:sz w:val="26"/>
          <w:szCs w:val="26"/>
        </w:rPr>
        <w:t xml:space="preserve">-  </w:t>
      </w:r>
      <w:r w:rsidR="00AB7361">
        <w:rPr>
          <w:bCs/>
          <w:sz w:val="26"/>
          <w:szCs w:val="26"/>
        </w:rPr>
        <w:t>Для уплаты налогов в установленные сроки налогоплательщикам</w:t>
      </w:r>
      <w:r w:rsidR="00AB7361" w:rsidRPr="00051F01">
        <w:rPr>
          <w:bCs/>
          <w:sz w:val="26"/>
          <w:szCs w:val="26"/>
        </w:rPr>
        <w:t xml:space="preserve"> </w:t>
      </w:r>
      <w:r w:rsidR="00AB7361">
        <w:rPr>
          <w:bCs/>
          <w:sz w:val="26"/>
          <w:szCs w:val="26"/>
        </w:rPr>
        <w:t xml:space="preserve">очень удобно  </w:t>
      </w:r>
      <w:r w:rsidR="00AB7361" w:rsidRPr="00051F01">
        <w:rPr>
          <w:bCs/>
          <w:sz w:val="26"/>
          <w:szCs w:val="26"/>
        </w:rPr>
        <w:t xml:space="preserve">пользоваться </w:t>
      </w:r>
      <w:r w:rsidR="00AB7361">
        <w:rPr>
          <w:bCs/>
          <w:sz w:val="26"/>
          <w:szCs w:val="26"/>
        </w:rPr>
        <w:t>функцией единого налогового платежа (в личном кабинете - это раздел</w:t>
      </w:r>
      <w:r w:rsidR="00AB7361" w:rsidRPr="00051F01">
        <w:rPr>
          <w:bCs/>
          <w:sz w:val="26"/>
          <w:szCs w:val="26"/>
        </w:rPr>
        <w:t xml:space="preserve"> «Пополнить авансовый кошелек»</w:t>
      </w:r>
      <w:r w:rsidR="00AB7361">
        <w:rPr>
          <w:bCs/>
          <w:sz w:val="26"/>
          <w:szCs w:val="26"/>
        </w:rPr>
        <w:t xml:space="preserve">, на сайте ФНС России – сервис «Уплата налогов и пошлин»), когда </w:t>
      </w:r>
      <w:r w:rsidR="00AB7361" w:rsidRPr="00051F01">
        <w:rPr>
          <w:bCs/>
          <w:sz w:val="26"/>
          <w:szCs w:val="26"/>
        </w:rPr>
        <w:t>средства можно вносить заранее и частями.</w:t>
      </w:r>
    </w:p>
    <w:p w:rsidR="00AB7361" w:rsidRDefault="00AB7361" w:rsidP="001C5D6D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</w:p>
    <w:p w:rsidR="00581914" w:rsidRDefault="00B95987" w:rsidP="001C5D6D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  <w:r w:rsidRPr="00B95987">
        <w:rPr>
          <w:bCs/>
          <w:sz w:val="26"/>
          <w:szCs w:val="26"/>
        </w:rPr>
        <w:lastRenderedPageBreak/>
        <w:t xml:space="preserve">Если имущественные налоги </w:t>
      </w:r>
      <w:r w:rsidR="00AB7361">
        <w:rPr>
          <w:bCs/>
          <w:sz w:val="26"/>
          <w:szCs w:val="26"/>
        </w:rPr>
        <w:t xml:space="preserve">все же </w:t>
      </w:r>
      <w:r w:rsidRPr="00B95987">
        <w:rPr>
          <w:bCs/>
          <w:sz w:val="26"/>
          <w:szCs w:val="26"/>
        </w:rPr>
        <w:t xml:space="preserve">уплачены позднее установленного срока, то начисленные суммы переходят в разряд задолженности, и на них </w:t>
      </w:r>
      <w:r w:rsidR="00AB7361">
        <w:rPr>
          <w:bCs/>
          <w:sz w:val="26"/>
          <w:szCs w:val="26"/>
        </w:rPr>
        <w:t>начисляют</w:t>
      </w:r>
      <w:r w:rsidRPr="00B95987">
        <w:rPr>
          <w:bCs/>
          <w:sz w:val="26"/>
          <w:szCs w:val="26"/>
        </w:rPr>
        <w:t xml:space="preserve"> пени в размере </w:t>
      </w:r>
      <w:r w:rsidRPr="00581914">
        <w:rPr>
          <w:bCs/>
          <w:sz w:val="26"/>
          <w:szCs w:val="26"/>
          <w:vertAlign w:val="superscript"/>
        </w:rPr>
        <w:t>1</w:t>
      </w:r>
      <w:r w:rsidRPr="00B95987">
        <w:rPr>
          <w:bCs/>
          <w:sz w:val="26"/>
          <w:szCs w:val="26"/>
        </w:rPr>
        <w:t>/</w:t>
      </w:r>
      <w:r w:rsidRPr="00581914">
        <w:rPr>
          <w:bCs/>
          <w:sz w:val="26"/>
          <w:szCs w:val="26"/>
          <w:vertAlign w:val="subscript"/>
        </w:rPr>
        <w:t>300</w:t>
      </w:r>
      <w:r w:rsidRPr="00B95987">
        <w:rPr>
          <w:bCs/>
          <w:sz w:val="26"/>
          <w:szCs w:val="26"/>
        </w:rPr>
        <w:t xml:space="preserve"> действующей ставки рефинансирования Центробанка. Долги могут взыскать за счет средств на счете должника или его имущества, также возможно ограничение выезда за рубеж.</w:t>
      </w:r>
    </w:p>
    <w:p w:rsidR="00E069F9" w:rsidRDefault="00170F48" w:rsidP="001C5D6D">
      <w:pPr>
        <w:tabs>
          <w:tab w:val="left" w:pos="567"/>
          <w:tab w:val="left" w:pos="709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95987" w:rsidRDefault="008D0E3E" w:rsidP="001C5D6D">
      <w:pPr>
        <w:tabs>
          <w:tab w:val="left" w:pos="567"/>
          <w:tab w:val="left" w:pos="709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3D2832">
        <w:rPr>
          <w:b/>
          <w:bCs/>
          <w:sz w:val="26"/>
          <w:szCs w:val="26"/>
        </w:rPr>
        <w:t xml:space="preserve"> Как </w:t>
      </w:r>
      <w:r w:rsidR="00867FF6">
        <w:rPr>
          <w:b/>
          <w:bCs/>
          <w:sz w:val="26"/>
          <w:szCs w:val="26"/>
        </w:rPr>
        <w:t xml:space="preserve"> </w:t>
      </w:r>
      <w:r w:rsidR="00581914">
        <w:rPr>
          <w:b/>
          <w:bCs/>
          <w:sz w:val="26"/>
          <w:szCs w:val="26"/>
        </w:rPr>
        <w:t>могут уплатить</w:t>
      </w:r>
      <w:r w:rsidR="00867FF6">
        <w:rPr>
          <w:b/>
          <w:bCs/>
          <w:sz w:val="26"/>
          <w:szCs w:val="26"/>
        </w:rPr>
        <w:t xml:space="preserve"> имущественные налоги</w:t>
      </w:r>
      <w:r w:rsidR="003D2832">
        <w:rPr>
          <w:b/>
          <w:bCs/>
          <w:sz w:val="26"/>
          <w:szCs w:val="26"/>
        </w:rPr>
        <w:t xml:space="preserve"> мобилизованны</w:t>
      </w:r>
      <w:r w:rsidR="00581914">
        <w:rPr>
          <w:b/>
          <w:bCs/>
          <w:sz w:val="26"/>
          <w:szCs w:val="26"/>
        </w:rPr>
        <w:t>е</w:t>
      </w:r>
      <w:r w:rsidR="00BD3200" w:rsidRPr="00BD3200">
        <w:rPr>
          <w:b/>
          <w:bCs/>
          <w:sz w:val="26"/>
          <w:szCs w:val="26"/>
        </w:rPr>
        <w:t xml:space="preserve"> </w:t>
      </w:r>
      <w:r w:rsidR="00867FF6">
        <w:rPr>
          <w:b/>
          <w:bCs/>
          <w:sz w:val="26"/>
          <w:szCs w:val="26"/>
        </w:rPr>
        <w:t xml:space="preserve"> граждан</w:t>
      </w:r>
      <w:r w:rsidR="00581914">
        <w:rPr>
          <w:b/>
          <w:bCs/>
          <w:sz w:val="26"/>
          <w:szCs w:val="26"/>
        </w:rPr>
        <w:t>е</w:t>
      </w:r>
      <w:r w:rsidR="00BD3200" w:rsidRPr="00BD3200">
        <w:rPr>
          <w:b/>
          <w:bCs/>
          <w:sz w:val="26"/>
          <w:szCs w:val="26"/>
        </w:rPr>
        <w:t>?</w:t>
      </w:r>
    </w:p>
    <w:p w:rsidR="00581914" w:rsidRDefault="008A5669" w:rsidP="00170F48">
      <w:pPr>
        <w:tabs>
          <w:tab w:val="left" w:pos="567"/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C5D6D">
        <w:rPr>
          <w:bCs/>
          <w:sz w:val="26"/>
          <w:szCs w:val="26"/>
        </w:rPr>
        <w:t xml:space="preserve"> </w:t>
      </w:r>
      <w:r w:rsidR="00397FEE">
        <w:rPr>
          <w:bCs/>
          <w:sz w:val="26"/>
          <w:szCs w:val="26"/>
        </w:rPr>
        <w:t xml:space="preserve">Постановлением </w:t>
      </w:r>
      <w:r w:rsidR="00397FEE" w:rsidRPr="00397FEE">
        <w:rPr>
          <w:bCs/>
          <w:sz w:val="26"/>
          <w:szCs w:val="26"/>
        </w:rPr>
        <w:t xml:space="preserve">Правительства Российской Федерации от 20.10.2022 </w:t>
      </w:r>
      <w:r w:rsidR="00581914">
        <w:rPr>
          <w:bCs/>
          <w:sz w:val="26"/>
          <w:szCs w:val="26"/>
        </w:rPr>
        <w:t>№</w:t>
      </w:r>
      <w:r w:rsidR="00397FEE" w:rsidRPr="00397FEE">
        <w:rPr>
          <w:bCs/>
          <w:sz w:val="26"/>
          <w:szCs w:val="26"/>
        </w:rPr>
        <w:t xml:space="preserve">1874 </w:t>
      </w:r>
      <w:r w:rsidR="00581914">
        <w:rPr>
          <w:bCs/>
          <w:sz w:val="26"/>
          <w:szCs w:val="26"/>
        </w:rPr>
        <w:t xml:space="preserve">для мобилизованных граждан </w:t>
      </w:r>
      <w:r w:rsidR="00AB7361">
        <w:rPr>
          <w:bCs/>
          <w:sz w:val="26"/>
          <w:szCs w:val="26"/>
        </w:rPr>
        <w:t xml:space="preserve">предусмотрено </w:t>
      </w:r>
      <w:r w:rsidR="00397FEE">
        <w:rPr>
          <w:bCs/>
          <w:sz w:val="26"/>
          <w:szCs w:val="26"/>
        </w:rPr>
        <w:t xml:space="preserve">продление </w:t>
      </w:r>
      <w:r w:rsidR="00397FEE" w:rsidRPr="00397FEE">
        <w:rPr>
          <w:bCs/>
          <w:sz w:val="26"/>
          <w:szCs w:val="26"/>
        </w:rPr>
        <w:t>срок</w:t>
      </w:r>
      <w:r w:rsidR="00397FEE">
        <w:rPr>
          <w:bCs/>
          <w:sz w:val="26"/>
          <w:szCs w:val="26"/>
        </w:rPr>
        <w:t xml:space="preserve">ов уплаты транспортного </w:t>
      </w:r>
      <w:r w:rsidR="00581914">
        <w:rPr>
          <w:bCs/>
          <w:sz w:val="26"/>
          <w:szCs w:val="26"/>
        </w:rPr>
        <w:t>и</w:t>
      </w:r>
      <w:r w:rsidR="00397FEE" w:rsidRPr="00397FEE">
        <w:rPr>
          <w:bCs/>
          <w:sz w:val="26"/>
          <w:szCs w:val="26"/>
        </w:rPr>
        <w:t xml:space="preserve"> земельного налога, налога на имущество физических лиц</w:t>
      </w:r>
      <w:r w:rsidR="00397FEE">
        <w:rPr>
          <w:bCs/>
          <w:sz w:val="26"/>
          <w:szCs w:val="26"/>
        </w:rPr>
        <w:t>.</w:t>
      </w:r>
      <w:r w:rsidR="00581914">
        <w:rPr>
          <w:bCs/>
          <w:sz w:val="26"/>
          <w:szCs w:val="26"/>
        </w:rPr>
        <w:t xml:space="preserve"> Не исполненные</w:t>
      </w:r>
      <w:r w:rsidR="00397FEE" w:rsidRPr="00397FEE">
        <w:rPr>
          <w:bCs/>
          <w:sz w:val="26"/>
          <w:szCs w:val="26"/>
        </w:rPr>
        <w:t xml:space="preserve"> в установленный срок </w:t>
      </w:r>
      <w:r w:rsidR="00581914">
        <w:rPr>
          <w:bCs/>
          <w:sz w:val="26"/>
          <w:szCs w:val="26"/>
        </w:rPr>
        <w:t>(</w:t>
      </w:r>
      <w:r w:rsidR="00397FEE" w:rsidRPr="00397FEE">
        <w:rPr>
          <w:bCs/>
          <w:sz w:val="26"/>
          <w:szCs w:val="26"/>
        </w:rPr>
        <w:t xml:space="preserve">не позднее </w:t>
      </w:r>
      <w:r w:rsidR="00581914">
        <w:rPr>
          <w:bCs/>
          <w:sz w:val="26"/>
          <w:szCs w:val="26"/>
        </w:rPr>
        <w:t>0</w:t>
      </w:r>
      <w:r w:rsidR="00397FEE">
        <w:rPr>
          <w:bCs/>
          <w:sz w:val="26"/>
          <w:szCs w:val="26"/>
        </w:rPr>
        <w:t>1</w:t>
      </w:r>
      <w:r w:rsidR="00581914">
        <w:rPr>
          <w:bCs/>
          <w:sz w:val="26"/>
          <w:szCs w:val="26"/>
        </w:rPr>
        <w:t>.12.</w:t>
      </w:r>
      <w:r w:rsidR="00397FEE">
        <w:rPr>
          <w:bCs/>
          <w:sz w:val="26"/>
          <w:szCs w:val="26"/>
        </w:rPr>
        <w:t>2022</w:t>
      </w:r>
      <w:r w:rsidR="00581914">
        <w:rPr>
          <w:bCs/>
          <w:sz w:val="26"/>
          <w:szCs w:val="26"/>
        </w:rPr>
        <w:t xml:space="preserve">) уведомления </w:t>
      </w:r>
      <w:r w:rsidR="00397FEE" w:rsidRPr="00397FEE">
        <w:rPr>
          <w:bCs/>
          <w:sz w:val="26"/>
          <w:szCs w:val="26"/>
        </w:rPr>
        <w:t>не подлежат исполнению</w:t>
      </w:r>
      <w:r w:rsidR="00581914">
        <w:rPr>
          <w:bCs/>
          <w:sz w:val="26"/>
          <w:szCs w:val="26"/>
        </w:rPr>
        <w:t xml:space="preserve"> (</w:t>
      </w:r>
      <w:r w:rsidR="00397FEE" w:rsidRPr="00397FEE">
        <w:rPr>
          <w:bCs/>
          <w:sz w:val="26"/>
          <w:szCs w:val="26"/>
        </w:rPr>
        <w:t xml:space="preserve">начисления </w:t>
      </w:r>
      <w:r w:rsidR="00270B02" w:rsidRPr="00581914">
        <w:rPr>
          <w:bCs/>
          <w:sz w:val="26"/>
          <w:szCs w:val="26"/>
        </w:rPr>
        <w:t>аннулированы</w:t>
      </w:r>
      <w:r w:rsidR="007E0AE4" w:rsidRPr="00581914">
        <w:rPr>
          <w:bCs/>
          <w:sz w:val="26"/>
          <w:szCs w:val="26"/>
        </w:rPr>
        <w:t>)</w:t>
      </w:r>
      <w:r w:rsidR="00397FEE" w:rsidRPr="00581914">
        <w:rPr>
          <w:bCs/>
          <w:sz w:val="26"/>
          <w:szCs w:val="26"/>
        </w:rPr>
        <w:t>.</w:t>
      </w:r>
      <w:r w:rsidR="00020ABA" w:rsidRPr="00581914">
        <w:rPr>
          <w:bCs/>
          <w:sz w:val="26"/>
          <w:szCs w:val="26"/>
        </w:rPr>
        <w:t xml:space="preserve"> </w:t>
      </w:r>
      <w:r w:rsidR="00581914">
        <w:rPr>
          <w:bCs/>
          <w:sz w:val="26"/>
          <w:szCs w:val="26"/>
        </w:rPr>
        <w:t xml:space="preserve">Впоследствии им </w:t>
      </w:r>
      <w:r w:rsidR="00581914" w:rsidRPr="00397FEE">
        <w:rPr>
          <w:bCs/>
          <w:sz w:val="26"/>
          <w:szCs w:val="26"/>
        </w:rPr>
        <w:t xml:space="preserve">не позднее 28-го числа </w:t>
      </w:r>
      <w:r w:rsidR="00581914">
        <w:rPr>
          <w:bCs/>
          <w:sz w:val="26"/>
          <w:szCs w:val="26"/>
        </w:rPr>
        <w:t>третьего</w:t>
      </w:r>
      <w:r w:rsidR="00581914" w:rsidRPr="00397FEE">
        <w:rPr>
          <w:bCs/>
          <w:sz w:val="26"/>
          <w:szCs w:val="26"/>
        </w:rPr>
        <w:t xml:space="preserve"> месяца, следующего за месяцем окончания периода частичной мобилизации или увольнения с военной службы</w:t>
      </w:r>
      <w:r w:rsidR="00581914">
        <w:rPr>
          <w:bCs/>
          <w:sz w:val="26"/>
          <w:szCs w:val="26"/>
        </w:rPr>
        <w:t xml:space="preserve">, будут направлены новые уведомления. </w:t>
      </w:r>
    </w:p>
    <w:p w:rsidR="0020714F" w:rsidRDefault="0020714F" w:rsidP="008C7A06">
      <w:pPr>
        <w:tabs>
          <w:tab w:val="left" w:pos="567"/>
        </w:tabs>
        <w:jc w:val="both"/>
        <w:rPr>
          <w:bCs/>
          <w:sz w:val="26"/>
          <w:szCs w:val="26"/>
        </w:rPr>
      </w:pPr>
    </w:p>
    <w:sectPr w:rsidR="0020714F" w:rsidSect="00AB7361">
      <w:headerReference w:type="default" r:id="rId10"/>
      <w:pgSz w:w="11906" w:h="16838"/>
      <w:pgMar w:top="851" w:right="566" w:bottom="709" w:left="993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34" w:rsidRDefault="00876934" w:rsidP="00E86A42">
      <w:r>
        <w:separator/>
      </w:r>
    </w:p>
  </w:endnote>
  <w:endnote w:type="continuationSeparator" w:id="0">
    <w:p w:rsidR="00876934" w:rsidRDefault="00876934" w:rsidP="00E8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34" w:rsidRDefault="00876934" w:rsidP="00E86A42">
      <w:r>
        <w:separator/>
      </w:r>
    </w:p>
  </w:footnote>
  <w:footnote w:type="continuationSeparator" w:id="0">
    <w:p w:rsidR="00876934" w:rsidRDefault="00876934" w:rsidP="00E8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8880"/>
      <w:docPartObj>
        <w:docPartGallery w:val="Page Numbers (Top of Page)"/>
        <w:docPartUnique/>
      </w:docPartObj>
    </w:sdtPr>
    <w:sdtEndPr/>
    <w:sdtContent>
      <w:p w:rsidR="006C1931" w:rsidRDefault="006C1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4A">
          <w:rPr>
            <w:noProof/>
          </w:rPr>
          <w:t>3</w:t>
        </w:r>
        <w:r>
          <w:fldChar w:fldCharType="end"/>
        </w:r>
      </w:p>
    </w:sdtContent>
  </w:sdt>
  <w:p w:rsidR="006C1931" w:rsidRDefault="006C1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91D"/>
    <w:multiLevelType w:val="hybridMultilevel"/>
    <w:tmpl w:val="7A64CFB4"/>
    <w:lvl w:ilvl="0" w:tplc="8700A2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F16D68"/>
    <w:multiLevelType w:val="hybridMultilevel"/>
    <w:tmpl w:val="64FA3C2E"/>
    <w:lvl w:ilvl="0" w:tplc="6E705D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2067B"/>
    <w:multiLevelType w:val="hybridMultilevel"/>
    <w:tmpl w:val="CE7642DA"/>
    <w:lvl w:ilvl="0" w:tplc="B348675C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34668B"/>
    <w:multiLevelType w:val="hybridMultilevel"/>
    <w:tmpl w:val="B26095A0"/>
    <w:lvl w:ilvl="0" w:tplc="B1BACD1C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3BD4"/>
    <w:multiLevelType w:val="hybridMultilevel"/>
    <w:tmpl w:val="E65CD3CE"/>
    <w:lvl w:ilvl="0" w:tplc="C8866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CE"/>
    <w:rsid w:val="000022EF"/>
    <w:rsid w:val="000075B7"/>
    <w:rsid w:val="00010F23"/>
    <w:rsid w:val="00014F8A"/>
    <w:rsid w:val="000163CA"/>
    <w:rsid w:val="00016832"/>
    <w:rsid w:val="00020ABA"/>
    <w:rsid w:val="0002120F"/>
    <w:rsid w:val="00024E3B"/>
    <w:rsid w:val="00032D1F"/>
    <w:rsid w:val="0003521C"/>
    <w:rsid w:val="0003622B"/>
    <w:rsid w:val="00037AFB"/>
    <w:rsid w:val="000471F3"/>
    <w:rsid w:val="00051F01"/>
    <w:rsid w:val="00052DAA"/>
    <w:rsid w:val="0005496A"/>
    <w:rsid w:val="00062144"/>
    <w:rsid w:val="00062C78"/>
    <w:rsid w:val="0006300F"/>
    <w:rsid w:val="00064597"/>
    <w:rsid w:val="00065346"/>
    <w:rsid w:val="00066DAF"/>
    <w:rsid w:val="00072794"/>
    <w:rsid w:val="000753FE"/>
    <w:rsid w:val="00077838"/>
    <w:rsid w:val="000833FE"/>
    <w:rsid w:val="00084DA2"/>
    <w:rsid w:val="000929B2"/>
    <w:rsid w:val="000949A5"/>
    <w:rsid w:val="00094B07"/>
    <w:rsid w:val="000A07C4"/>
    <w:rsid w:val="000A31F3"/>
    <w:rsid w:val="000A40DF"/>
    <w:rsid w:val="000A5456"/>
    <w:rsid w:val="000A5AB1"/>
    <w:rsid w:val="000A7520"/>
    <w:rsid w:val="000B2461"/>
    <w:rsid w:val="000B4048"/>
    <w:rsid w:val="000B40AF"/>
    <w:rsid w:val="000B69FD"/>
    <w:rsid w:val="000D146D"/>
    <w:rsid w:val="000D29D4"/>
    <w:rsid w:val="000D3AD3"/>
    <w:rsid w:val="000D5097"/>
    <w:rsid w:val="000D6BBD"/>
    <w:rsid w:val="000E3B2F"/>
    <w:rsid w:val="000E7C69"/>
    <w:rsid w:val="000F4325"/>
    <w:rsid w:val="00104B58"/>
    <w:rsid w:val="001055BE"/>
    <w:rsid w:val="00115F00"/>
    <w:rsid w:val="00116C3C"/>
    <w:rsid w:val="0011751B"/>
    <w:rsid w:val="00117965"/>
    <w:rsid w:val="00122B70"/>
    <w:rsid w:val="00123026"/>
    <w:rsid w:val="001239A4"/>
    <w:rsid w:val="00125250"/>
    <w:rsid w:val="00126489"/>
    <w:rsid w:val="00136D0A"/>
    <w:rsid w:val="00142881"/>
    <w:rsid w:val="00142EB8"/>
    <w:rsid w:val="001433FF"/>
    <w:rsid w:val="00143B19"/>
    <w:rsid w:val="00143C82"/>
    <w:rsid w:val="00145968"/>
    <w:rsid w:val="00146174"/>
    <w:rsid w:val="00150008"/>
    <w:rsid w:val="00150959"/>
    <w:rsid w:val="00154F2B"/>
    <w:rsid w:val="0015528C"/>
    <w:rsid w:val="00156003"/>
    <w:rsid w:val="0015669F"/>
    <w:rsid w:val="001600B9"/>
    <w:rsid w:val="00161B26"/>
    <w:rsid w:val="00170194"/>
    <w:rsid w:val="00170F48"/>
    <w:rsid w:val="00173992"/>
    <w:rsid w:val="00173E93"/>
    <w:rsid w:val="00173F23"/>
    <w:rsid w:val="00175DBA"/>
    <w:rsid w:val="001806D2"/>
    <w:rsid w:val="001812A2"/>
    <w:rsid w:val="00181977"/>
    <w:rsid w:val="00182CD6"/>
    <w:rsid w:val="00183631"/>
    <w:rsid w:val="0019102E"/>
    <w:rsid w:val="001927A0"/>
    <w:rsid w:val="0019337A"/>
    <w:rsid w:val="0019506B"/>
    <w:rsid w:val="00196A8C"/>
    <w:rsid w:val="00196C16"/>
    <w:rsid w:val="001A390F"/>
    <w:rsid w:val="001A5BDE"/>
    <w:rsid w:val="001B20C5"/>
    <w:rsid w:val="001B33A4"/>
    <w:rsid w:val="001B6575"/>
    <w:rsid w:val="001C14F5"/>
    <w:rsid w:val="001C4A54"/>
    <w:rsid w:val="001C5D6D"/>
    <w:rsid w:val="001D0635"/>
    <w:rsid w:val="001D0B34"/>
    <w:rsid w:val="001D19BB"/>
    <w:rsid w:val="001D252C"/>
    <w:rsid w:val="001D38EC"/>
    <w:rsid w:val="001D4A9C"/>
    <w:rsid w:val="001D5984"/>
    <w:rsid w:val="001D5C89"/>
    <w:rsid w:val="001D6095"/>
    <w:rsid w:val="001E00E8"/>
    <w:rsid w:val="001E1E18"/>
    <w:rsid w:val="001E3B18"/>
    <w:rsid w:val="001E53A0"/>
    <w:rsid w:val="001E69AD"/>
    <w:rsid w:val="001E7AF6"/>
    <w:rsid w:val="001F3539"/>
    <w:rsid w:val="001F3FE1"/>
    <w:rsid w:val="001F5800"/>
    <w:rsid w:val="0020429A"/>
    <w:rsid w:val="0020565E"/>
    <w:rsid w:val="0020625B"/>
    <w:rsid w:val="0020714F"/>
    <w:rsid w:val="00210E26"/>
    <w:rsid w:val="00217D96"/>
    <w:rsid w:val="00220827"/>
    <w:rsid w:val="00222311"/>
    <w:rsid w:val="0022469C"/>
    <w:rsid w:val="00231B87"/>
    <w:rsid w:val="0023302E"/>
    <w:rsid w:val="002330C4"/>
    <w:rsid w:val="00234E28"/>
    <w:rsid w:val="00235816"/>
    <w:rsid w:val="00236B09"/>
    <w:rsid w:val="00237443"/>
    <w:rsid w:val="0023793D"/>
    <w:rsid w:val="002403AA"/>
    <w:rsid w:val="00246E6F"/>
    <w:rsid w:val="00250DB2"/>
    <w:rsid w:val="00253860"/>
    <w:rsid w:val="00253C4C"/>
    <w:rsid w:val="0025550F"/>
    <w:rsid w:val="00261723"/>
    <w:rsid w:val="00263CFF"/>
    <w:rsid w:val="002659C4"/>
    <w:rsid w:val="00266866"/>
    <w:rsid w:val="00266BA0"/>
    <w:rsid w:val="00270B02"/>
    <w:rsid w:val="002749F6"/>
    <w:rsid w:val="0027567F"/>
    <w:rsid w:val="00280D9B"/>
    <w:rsid w:val="00282831"/>
    <w:rsid w:val="00284B49"/>
    <w:rsid w:val="0028563D"/>
    <w:rsid w:val="002903F1"/>
    <w:rsid w:val="00290504"/>
    <w:rsid w:val="002915DB"/>
    <w:rsid w:val="0029172F"/>
    <w:rsid w:val="0029425D"/>
    <w:rsid w:val="00297B19"/>
    <w:rsid w:val="002A140A"/>
    <w:rsid w:val="002A2E1A"/>
    <w:rsid w:val="002A5405"/>
    <w:rsid w:val="002A6EDE"/>
    <w:rsid w:val="002B3373"/>
    <w:rsid w:val="002B41F3"/>
    <w:rsid w:val="002C38B0"/>
    <w:rsid w:val="002D3C22"/>
    <w:rsid w:val="002E07F5"/>
    <w:rsid w:val="002E18BC"/>
    <w:rsid w:val="002E5179"/>
    <w:rsid w:val="002E57C7"/>
    <w:rsid w:val="002E6000"/>
    <w:rsid w:val="002E7BE9"/>
    <w:rsid w:val="002F34E8"/>
    <w:rsid w:val="002F5A76"/>
    <w:rsid w:val="002F6097"/>
    <w:rsid w:val="002F7A50"/>
    <w:rsid w:val="0030095A"/>
    <w:rsid w:val="003021AB"/>
    <w:rsid w:val="00303A42"/>
    <w:rsid w:val="00304829"/>
    <w:rsid w:val="00307A36"/>
    <w:rsid w:val="0031366C"/>
    <w:rsid w:val="003208FC"/>
    <w:rsid w:val="0032698A"/>
    <w:rsid w:val="00326AC3"/>
    <w:rsid w:val="00326D64"/>
    <w:rsid w:val="00327510"/>
    <w:rsid w:val="00330444"/>
    <w:rsid w:val="00332636"/>
    <w:rsid w:val="003336F3"/>
    <w:rsid w:val="003358B0"/>
    <w:rsid w:val="00335C44"/>
    <w:rsid w:val="00340752"/>
    <w:rsid w:val="003512CA"/>
    <w:rsid w:val="00351457"/>
    <w:rsid w:val="003514C1"/>
    <w:rsid w:val="00351C3B"/>
    <w:rsid w:val="00354369"/>
    <w:rsid w:val="003607BD"/>
    <w:rsid w:val="0036280E"/>
    <w:rsid w:val="00362D21"/>
    <w:rsid w:val="00365808"/>
    <w:rsid w:val="003714F5"/>
    <w:rsid w:val="00371890"/>
    <w:rsid w:val="00372003"/>
    <w:rsid w:val="0037592B"/>
    <w:rsid w:val="00380481"/>
    <w:rsid w:val="00380B18"/>
    <w:rsid w:val="00384EFC"/>
    <w:rsid w:val="0038768F"/>
    <w:rsid w:val="00392A2A"/>
    <w:rsid w:val="00394CDB"/>
    <w:rsid w:val="00394CFD"/>
    <w:rsid w:val="00395B01"/>
    <w:rsid w:val="00397FEE"/>
    <w:rsid w:val="003A031F"/>
    <w:rsid w:val="003A79FF"/>
    <w:rsid w:val="003A7B50"/>
    <w:rsid w:val="003B0CB9"/>
    <w:rsid w:val="003B4D62"/>
    <w:rsid w:val="003B58BA"/>
    <w:rsid w:val="003C00F7"/>
    <w:rsid w:val="003C1D78"/>
    <w:rsid w:val="003C237F"/>
    <w:rsid w:val="003C6B74"/>
    <w:rsid w:val="003C738C"/>
    <w:rsid w:val="003D0BAB"/>
    <w:rsid w:val="003D2832"/>
    <w:rsid w:val="003D4730"/>
    <w:rsid w:val="003D7957"/>
    <w:rsid w:val="003E1B39"/>
    <w:rsid w:val="003E2DD5"/>
    <w:rsid w:val="003E6C1D"/>
    <w:rsid w:val="003E6EFE"/>
    <w:rsid w:val="003E7F19"/>
    <w:rsid w:val="003F0AD5"/>
    <w:rsid w:val="003F15B7"/>
    <w:rsid w:val="003F3739"/>
    <w:rsid w:val="003F7017"/>
    <w:rsid w:val="00401505"/>
    <w:rsid w:val="004021A6"/>
    <w:rsid w:val="004022E4"/>
    <w:rsid w:val="0040437D"/>
    <w:rsid w:val="004059D9"/>
    <w:rsid w:val="00406E0B"/>
    <w:rsid w:val="00417E65"/>
    <w:rsid w:val="004235F1"/>
    <w:rsid w:val="00423E16"/>
    <w:rsid w:val="00425706"/>
    <w:rsid w:val="00427117"/>
    <w:rsid w:val="00431347"/>
    <w:rsid w:val="00433650"/>
    <w:rsid w:val="00435298"/>
    <w:rsid w:val="004359F3"/>
    <w:rsid w:val="00435A35"/>
    <w:rsid w:val="00441628"/>
    <w:rsid w:val="00441957"/>
    <w:rsid w:val="00447D69"/>
    <w:rsid w:val="00447E84"/>
    <w:rsid w:val="004520DE"/>
    <w:rsid w:val="00460B18"/>
    <w:rsid w:val="004622CE"/>
    <w:rsid w:val="00467CFF"/>
    <w:rsid w:val="00470029"/>
    <w:rsid w:val="00482BDA"/>
    <w:rsid w:val="00483A39"/>
    <w:rsid w:val="00483F03"/>
    <w:rsid w:val="00486222"/>
    <w:rsid w:val="00487777"/>
    <w:rsid w:val="004B0D26"/>
    <w:rsid w:val="004B35E5"/>
    <w:rsid w:val="004B4CC7"/>
    <w:rsid w:val="004B576C"/>
    <w:rsid w:val="004C09C6"/>
    <w:rsid w:val="004C467B"/>
    <w:rsid w:val="004C61D6"/>
    <w:rsid w:val="004C64F4"/>
    <w:rsid w:val="004C789F"/>
    <w:rsid w:val="004D558F"/>
    <w:rsid w:val="004E72EB"/>
    <w:rsid w:val="004F06E5"/>
    <w:rsid w:val="004F1A66"/>
    <w:rsid w:val="004F2236"/>
    <w:rsid w:val="004F4A3E"/>
    <w:rsid w:val="005022E4"/>
    <w:rsid w:val="00510C00"/>
    <w:rsid w:val="00512478"/>
    <w:rsid w:val="00512E53"/>
    <w:rsid w:val="00512E9D"/>
    <w:rsid w:val="00514A8A"/>
    <w:rsid w:val="00520882"/>
    <w:rsid w:val="00524FB7"/>
    <w:rsid w:val="0052623C"/>
    <w:rsid w:val="005308FE"/>
    <w:rsid w:val="00533F9B"/>
    <w:rsid w:val="00534893"/>
    <w:rsid w:val="005362FB"/>
    <w:rsid w:val="00536636"/>
    <w:rsid w:val="0053730A"/>
    <w:rsid w:val="0054501A"/>
    <w:rsid w:val="00545512"/>
    <w:rsid w:val="00547E9E"/>
    <w:rsid w:val="00551F9A"/>
    <w:rsid w:val="005549BA"/>
    <w:rsid w:val="0055657E"/>
    <w:rsid w:val="005567B1"/>
    <w:rsid w:val="00560188"/>
    <w:rsid w:val="0056496F"/>
    <w:rsid w:val="00564D94"/>
    <w:rsid w:val="00567553"/>
    <w:rsid w:val="005733BA"/>
    <w:rsid w:val="005740F0"/>
    <w:rsid w:val="005805CC"/>
    <w:rsid w:val="00580A79"/>
    <w:rsid w:val="00581914"/>
    <w:rsid w:val="00582261"/>
    <w:rsid w:val="0058229B"/>
    <w:rsid w:val="00586206"/>
    <w:rsid w:val="005906FB"/>
    <w:rsid w:val="005A254C"/>
    <w:rsid w:val="005B01BE"/>
    <w:rsid w:val="005B1EDB"/>
    <w:rsid w:val="005B302E"/>
    <w:rsid w:val="005B3747"/>
    <w:rsid w:val="005B413D"/>
    <w:rsid w:val="005B44D6"/>
    <w:rsid w:val="005B4E4B"/>
    <w:rsid w:val="005B50A6"/>
    <w:rsid w:val="005B7340"/>
    <w:rsid w:val="005B75DA"/>
    <w:rsid w:val="005C15C1"/>
    <w:rsid w:val="005C41DB"/>
    <w:rsid w:val="005C4867"/>
    <w:rsid w:val="005C49B7"/>
    <w:rsid w:val="005D00DE"/>
    <w:rsid w:val="005D1CC7"/>
    <w:rsid w:val="005D217E"/>
    <w:rsid w:val="005D271A"/>
    <w:rsid w:val="005D3CD0"/>
    <w:rsid w:val="005D3E64"/>
    <w:rsid w:val="005D4EA6"/>
    <w:rsid w:val="005D547F"/>
    <w:rsid w:val="005D73AE"/>
    <w:rsid w:val="005E16D5"/>
    <w:rsid w:val="005E18B7"/>
    <w:rsid w:val="005E2BF3"/>
    <w:rsid w:val="005E728B"/>
    <w:rsid w:val="00603424"/>
    <w:rsid w:val="0060708D"/>
    <w:rsid w:val="0060725B"/>
    <w:rsid w:val="00607970"/>
    <w:rsid w:val="0061220A"/>
    <w:rsid w:val="0061377E"/>
    <w:rsid w:val="00613938"/>
    <w:rsid w:val="00614544"/>
    <w:rsid w:val="00622905"/>
    <w:rsid w:val="00630BC0"/>
    <w:rsid w:val="00630E15"/>
    <w:rsid w:val="00631B40"/>
    <w:rsid w:val="006421C4"/>
    <w:rsid w:val="0064535B"/>
    <w:rsid w:val="00645867"/>
    <w:rsid w:val="00645C0C"/>
    <w:rsid w:val="006475A8"/>
    <w:rsid w:val="0065441A"/>
    <w:rsid w:val="00655577"/>
    <w:rsid w:val="00660900"/>
    <w:rsid w:val="00663D6C"/>
    <w:rsid w:val="006719FD"/>
    <w:rsid w:val="006745CC"/>
    <w:rsid w:val="006761FE"/>
    <w:rsid w:val="006848BC"/>
    <w:rsid w:val="00686624"/>
    <w:rsid w:val="00687824"/>
    <w:rsid w:val="00691F22"/>
    <w:rsid w:val="006944DB"/>
    <w:rsid w:val="006A10D6"/>
    <w:rsid w:val="006A76D9"/>
    <w:rsid w:val="006B7841"/>
    <w:rsid w:val="006B7BEE"/>
    <w:rsid w:val="006C1931"/>
    <w:rsid w:val="006C4312"/>
    <w:rsid w:val="006C5E67"/>
    <w:rsid w:val="006D05F9"/>
    <w:rsid w:val="006D19E2"/>
    <w:rsid w:val="006D7DCA"/>
    <w:rsid w:val="006E0E57"/>
    <w:rsid w:val="006E2A0B"/>
    <w:rsid w:val="006E2F8E"/>
    <w:rsid w:val="006E3104"/>
    <w:rsid w:val="006E39D3"/>
    <w:rsid w:val="006E713B"/>
    <w:rsid w:val="006E7890"/>
    <w:rsid w:val="006F0EDB"/>
    <w:rsid w:val="006F2C97"/>
    <w:rsid w:val="006F3518"/>
    <w:rsid w:val="006F423E"/>
    <w:rsid w:val="006F633D"/>
    <w:rsid w:val="007010DC"/>
    <w:rsid w:val="007071F4"/>
    <w:rsid w:val="00710D5A"/>
    <w:rsid w:val="00711A1D"/>
    <w:rsid w:val="00711A46"/>
    <w:rsid w:val="00715CC3"/>
    <w:rsid w:val="00716B57"/>
    <w:rsid w:val="007173CE"/>
    <w:rsid w:val="00717D1A"/>
    <w:rsid w:val="00721086"/>
    <w:rsid w:val="0073074E"/>
    <w:rsid w:val="0073212D"/>
    <w:rsid w:val="00732E00"/>
    <w:rsid w:val="007336A9"/>
    <w:rsid w:val="00734614"/>
    <w:rsid w:val="00735677"/>
    <w:rsid w:val="00737BD7"/>
    <w:rsid w:val="00744049"/>
    <w:rsid w:val="007441B2"/>
    <w:rsid w:val="0074589C"/>
    <w:rsid w:val="00747053"/>
    <w:rsid w:val="0075095E"/>
    <w:rsid w:val="00751FB4"/>
    <w:rsid w:val="0075295A"/>
    <w:rsid w:val="00752E20"/>
    <w:rsid w:val="00761190"/>
    <w:rsid w:val="00761657"/>
    <w:rsid w:val="00762A48"/>
    <w:rsid w:val="00766697"/>
    <w:rsid w:val="007667CF"/>
    <w:rsid w:val="007716B8"/>
    <w:rsid w:val="007758CF"/>
    <w:rsid w:val="007762F2"/>
    <w:rsid w:val="00776674"/>
    <w:rsid w:val="00780078"/>
    <w:rsid w:val="00781301"/>
    <w:rsid w:val="0078180C"/>
    <w:rsid w:val="007841DA"/>
    <w:rsid w:val="007909E7"/>
    <w:rsid w:val="007A022F"/>
    <w:rsid w:val="007A43D2"/>
    <w:rsid w:val="007A7BDE"/>
    <w:rsid w:val="007C1129"/>
    <w:rsid w:val="007C29B3"/>
    <w:rsid w:val="007C5299"/>
    <w:rsid w:val="007C6884"/>
    <w:rsid w:val="007D0FDD"/>
    <w:rsid w:val="007D4183"/>
    <w:rsid w:val="007E0155"/>
    <w:rsid w:val="007E0AE4"/>
    <w:rsid w:val="007E0B47"/>
    <w:rsid w:val="007E0C84"/>
    <w:rsid w:val="007E1071"/>
    <w:rsid w:val="007E7894"/>
    <w:rsid w:val="007F2DEE"/>
    <w:rsid w:val="007F56F1"/>
    <w:rsid w:val="007F67E2"/>
    <w:rsid w:val="007F704E"/>
    <w:rsid w:val="008020D5"/>
    <w:rsid w:val="00804F45"/>
    <w:rsid w:val="008067F5"/>
    <w:rsid w:val="008115F6"/>
    <w:rsid w:val="008124C7"/>
    <w:rsid w:val="00814A16"/>
    <w:rsid w:val="00815E46"/>
    <w:rsid w:val="00817F45"/>
    <w:rsid w:val="00821797"/>
    <w:rsid w:val="008219B7"/>
    <w:rsid w:val="00824A86"/>
    <w:rsid w:val="008306F1"/>
    <w:rsid w:val="00831DA7"/>
    <w:rsid w:val="008326C3"/>
    <w:rsid w:val="008351DE"/>
    <w:rsid w:val="0083569E"/>
    <w:rsid w:val="00840BD9"/>
    <w:rsid w:val="00841FA6"/>
    <w:rsid w:val="00846A10"/>
    <w:rsid w:val="008526BB"/>
    <w:rsid w:val="008538A4"/>
    <w:rsid w:val="00855BDF"/>
    <w:rsid w:val="00860709"/>
    <w:rsid w:val="008632DE"/>
    <w:rsid w:val="008641F7"/>
    <w:rsid w:val="00867CF6"/>
    <w:rsid w:val="00867FF6"/>
    <w:rsid w:val="00870C48"/>
    <w:rsid w:val="00870F01"/>
    <w:rsid w:val="00871468"/>
    <w:rsid w:val="00871DAD"/>
    <w:rsid w:val="00874D26"/>
    <w:rsid w:val="00876934"/>
    <w:rsid w:val="00884E76"/>
    <w:rsid w:val="0089020A"/>
    <w:rsid w:val="008902BA"/>
    <w:rsid w:val="00893096"/>
    <w:rsid w:val="00894DB1"/>
    <w:rsid w:val="00896599"/>
    <w:rsid w:val="00896CD2"/>
    <w:rsid w:val="00896F57"/>
    <w:rsid w:val="008A5669"/>
    <w:rsid w:val="008B1794"/>
    <w:rsid w:val="008B2274"/>
    <w:rsid w:val="008B5D38"/>
    <w:rsid w:val="008B5E9B"/>
    <w:rsid w:val="008B6CB5"/>
    <w:rsid w:val="008C0AE8"/>
    <w:rsid w:val="008C0FA1"/>
    <w:rsid w:val="008C2368"/>
    <w:rsid w:val="008C30EB"/>
    <w:rsid w:val="008C39FE"/>
    <w:rsid w:val="008C5632"/>
    <w:rsid w:val="008C6026"/>
    <w:rsid w:val="008C6E52"/>
    <w:rsid w:val="008C7A06"/>
    <w:rsid w:val="008C7C74"/>
    <w:rsid w:val="008D00C2"/>
    <w:rsid w:val="008D0B76"/>
    <w:rsid w:val="008D0E3E"/>
    <w:rsid w:val="008D16C6"/>
    <w:rsid w:val="008D1EDD"/>
    <w:rsid w:val="008D7B45"/>
    <w:rsid w:val="008E208A"/>
    <w:rsid w:val="008E5799"/>
    <w:rsid w:val="008E6E50"/>
    <w:rsid w:val="008E76B9"/>
    <w:rsid w:val="008E7FA5"/>
    <w:rsid w:val="008F02A9"/>
    <w:rsid w:val="008F0849"/>
    <w:rsid w:val="008F28F5"/>
    <w:rsid w:val="008F3AB9"/>
    <w:rsid w:val="008F3D80"/>
    <w:rsid w:val="008F4B35"/>
    <w:rsid w:val="008F639C"/>
    <w:rsid w:val="00901BDF"/>
    <w:rsid w:val="009125EA"/>
    <w:rsid w:val="00914546"/>
    <w:rsid w:val="00915E2A"/>
    <w:rsid w:val="00926661"/>
    <w:rsid w:val="00927238"/>
    <w:rsid w:val="0093572C"/>
    <w:rsid w:val="00935AAF"/>
    <w:rsid w:val="00950FE8"/>
    <w:rsid w:val="0095254E"/>
    <w:rsid w:val="009565B1"/>
    <w:rsid w:val="00957DE7"/>
    <w:rsid w:val="00960F28"/>
    <w:rsid w:val="00960FC8"/>
    <w:rsid w:val="0096377B"/>
    <w:rsid w:val="0096413E"/>
    <w:rsid w:val="00964406"/>
    <w:rsid w:val="00964B68"/>
    <w:rsid w:val="00967C14"/>
    <w:rsid w:val="0097103C"/>
    <w:rsid w:val="0097243B"/>
    <w:rsid w:val="0097334B"/>
    <w:rsid w:val="009743D7"/>
    <w:rsid w:val="0097612D"/>
    <w:rsid w:val="00976244"/>
    <w:rsid w:val="009822E1"/>
    <w:rsid w:val="00983D80"/>
    <w:rsid w:val="00987305"/>
    <w:rsid w:val="00994AFF"/>
    <w:rsid w:val="00995A70"/>
    <w:rsid w:val="009A307D"/>
    <w:rsid w:val="009A5994"/>
    <w:rsid w:val="009A7D09"/>
    <w:rsid w:val="009B2ED0"/>
    <w:rsid w:val="009B3DBB"/>
    <w:rsid w:val="009B3EB9"/>
    <w:rsid w:val="009B423D"/>
    <w:rsid w:val="009B6F48"/>
    <w:rsid w:val="009C22A1"/>
    <w:rsid w:val="009D2827"/>
    <w:rsid w:val="009D34C0"/>
    <w:rsid w:val="009D7DBF"/>
    <w:rsid w:val="009E15C3"/>
    <w:rsid w:val="009E47F5"/>
    <w:rsid w:val="009E55A7"/>
    <w:rsid w:val="009F11A7"/>
    <w:rsid w:val="009F5D77"/>
    <w:rsid w:val="009F70D3"/>
    <w:rsid w:val="009F7A3C"/>
    <w:rsid w:val="00A02833"/>
    <w:rsid w:val="00A15D0E"/>
    <w:rsid w:val="00A1629A"/>
    <w:rsid w:val="00A17AE3"/>
    <w:rsid w:val="00A20D00"/>
    <w:rsid w:val="00A2456E"/>
    <w:rsid w:val="00A25057"/>
    <w:rsid w:val="00A30C70"/>
    <w:rsid w:val="00A3573E"/>
    <w:rsid w:val="00A40B9F"/>
    <w:rsid w:val="00A410BE"/>
    <w:rsid w:val="00A41412"/>
    <w:rsid w:val="00A41C68"/>
    <w:rsid w:val="00A44B4F"/>
    <w:rsid w:val="00A44D76"/>
    <w:rsid w:val="00A46392"/>
    <w:rsid w:val="00A47675"/>
    <w:rsid w:val="00A52951"/>
    <w:rsid w:val="00A544CF"/>
    <w:rsid w:val="00A558B4"/>
    <w:rsid w:val="00A56CE1"/>
    <w:rsid w:val="00A61AB5"/>
    <w:rsid w:val="00A62E48"/>
    <w:rsid w:val="00A65218"/>
    <w:rsid w:val="00A708EC"/>
    <w:rsid w:val="00A72C21"/>
    <w:rsid w:val="00A75ADF"/>
    <w:rsid w:val="00A76135"/>
    <w:rsid w:val="00A770E1"/>
    <w:rsid w:val="00A77B8E"/>
    <w:rsid w:val="00A77D49"/>
    <w:rsid w:val="00A80DC6"/>
    <w:rsid w:val="00A85241"/>
    <w:rsid w:val="00A954F3"/>
    <w:rsid w:val="00A959AB"/>
    <w:rsid w:val="00AA0C4E"/>
    <w:rsid w:val="00AA23B0"/>
    <w:rsid w:val="00AB2C9A"/>
    <w:rsid w:val="00AB4877"/>
    <w:rsid w:val="00AB68F9"/>
    <w:rsid w:val="00AB6B96"/>
    <w:rsid w:val="00AB7361"/>
    <w:rsid w:val="00AC2AF9"/>
    <w:rsid w:val="00AD2CDA"/>
    <w:rsid w:val="00AD7AC0"/>
    <w:rsid w:val="00AD7D9D"/>
    <w:rsid w:val="00AE5534"/>
    <w:rsid w:val="00AE6B55"/>
    <w:rsid w:val="00AE70C5"/>
    <w:rsid w:val="00AE7C63"/>
    <w:rsid w:val="00AF0614"/>
    <w:rsid w:val="00B07E5A"/>
    <w:rsid w:val="00B10BCB"/>
    <w:rsid w:val="00B134E6"/>
    <w:rsid w:val="00B158C2"/>
    <w:rsid w:val="00B16F12"/>
    <w:rsid w:val="00B323EA"/>
    <w:rsid w:val="00B35C70"/>
    <w:rsid w:val="00B47979"/>
    <w:rsid w:val="00B52D2A"/>
    <w:rsid w:val="00B5663F"/>
    <w:rsid w:val="00B57D49"/>
    <w:rsid w:val="00B608B5"/>
    <w:rsid w:val="00B60FAC"/>
    <w:rsid w:val="00B61FF6"/>
    <w:rsid w:val="00B62A70"/>
    <w:rsid w:val="00B6689F"/>
    <w:rsid w:val="00B6776A"/>
    <w:rsid w:val="00B67A93"/>
    <w:rsid w:val="00B724FB"/>
    <w:rsid w:val="00B7333B"/>
    <w:rsid w:val="00B74E48"/>
    <w:rsid w:val="00B766A3"/>
    <w:rsid w:val="00B773B6"/>
    <w:rsid w:val="00B81231"/>
    <w:rsid w:val="00B81467"/>
    <w:rsid w:val="00B8158A"/>
    <w:rsid w:val="00B835D4"/>
    <w:rsid w:val="00B9090E"/>
    <w:rsid w:val="00B937D5"/>
    <w:rsid w:val="00B95987"/>
    <w:rsid w:val="00B95B06"/>
    <w:rsid w:val="00B96025"/>
    <w:rsid w:val="00BA2C3A"/>
    <w:rsid w:val="00BA474B"/>
    <w:rsid w:val="00BB17C6"/>
    <w:rsid w:val="00BB18C5"/>
    <w:rsid w:val="00BB2A4C"/>
    <w:rsid w:val="00BB2E08"/>
    <w:rsid w:val="00BB4D0E"/>
    <w:rsid w:val="00BB7799"/>
    <w:rsid w:val="00BC1BD7"/>
    <w:rsid w:val="00BD1DD4"/>
    <w:rsid w:val="00BD3200"/>
    <w:rsid w:val="00BE5E7F"/>
    <w:rsid w:val="00BF2C3E"/>
    <w:rsid w:val="00C02FBB"/>
    <w:rsid w:val="00C12E2A"/>
    <w:rsid w:val="00C23D27"/>
    <w:rsid w:val="00C31F20"/>
    <w:rsid w:val="00C34FA4"/>
    <w:rsid w:val="00C35B7B"/>
    <w:rsid w:val="00C37CF7"/>
    <w:rsid w:val="00C41108"/>
    <w:rsid w:val="00C43C23"/>
    <w:rsid w:val="00C517CF"/>
    <w:rsid w:val="00C5714C"/>
    <w:rsid w:val="00C615E9"/>
    <w:rsid w:val="00C65B4F"/>
    <w:rsid w:val="00C65EB0"/>
    <w:rsid w:val="00C6661A"/>
    <w:rsid w:val="00C7087A"/>
    <w:rsid w:val="00C7454A"/>
    <w:rsid w:val="00C84B9F"/>
    <w:rsid w:val="00C859EB"/>
    <w:rsid w:val="00C8793F"/>
    <w:rsid w:val="00C87D21"/>
    <w:rsid w:val="00C9297A"/>
    <w:rsid w:val="00C94976"/>
    <w:rsid w:val="00C94DB4"/>
    <w:rsid w:val="00C9723A"/>
    <w:rsid w:val="00CA4380"/>
    <w:rsid w:val="00CA52B7"/>
    <w:rsid w:val="00CA7426"/>
    <w:rsid w:val="00CB11AD"/>
    <w:rsid w:val="00CB11E7"/>
    <w:rsid w:val="00CB40FD"/>
    <w:rsid w:val="00CC1E49"/>
    <w:rsid w:val="00CC1E5A"/>
    <w:rsid w:val="00CC2F05"/>
    <w:rsid w:val="00CC3011"/>
    <w:rsid w:val="00CD5225"/>
    <w:rsid w:val="00CD7472"/>
    <w:rsid w:val="00CE2CA2"/>
    <w:rsid w:val="00CE753B"/>
    <w:rsid w:val="00CF08C4"/>
    <w:rsid w:val="00CF138D"/>
    <w:rsid w:val="00CF28D3"/>
    <w:rsid w:val="00CF3926"/>
    <w:rsid w:val="00CF71EE"/>
    <w:rsid w:val="00D0088E"/>
    <w:rsid w:val="00D01081"/>
    <w:rsid w:val="00D0165B"/>
    <w:rsid w:val="00D04020"/>
    <w:rsid w:val="00D12512"/>
    <w:rsid w:val="00D1395D"/>
    <w:rsid w:val="00D15571"/>
    <w:rsid w:val="00D24345"/>
    <w:rsid w:val="00D24CE5"/>
    <w:rsid w:val="00D256A4"/>
    <w:rsid w:val="00D26B44"/>
    <w:rsid w:val="00D31676"/>
    <w:rsid w:val="00D32E33"/>
    <w:rsid w:val="00D3499D"/>
    <w:rsid w:val="00D34B40"/>
    <w:rsid w:val="00D362D7"/>
    <w:rsid w:val="00D40D56"/>
    <w:rsid w:val="00D445CF"/>
    <w:rsid w:val="00D56C84"/>
    <w:rsid w:val="00D604C0"/>
    <w:rsid w:val="00D62EE9"/>
    <w:rsid w:val="00D65262"/>
    <w:rsid w:val="00D66347"/>
    <w:rsid w:val="00D6655E"/>
    <w:rsid w:val="00D66D4A"/>
    <w:rsid w:val="00D7147D"/>
    <w:rsid w:val="00D717D8"/>
    <w:rsid w:val="00D71C12"/>
    <w:rsid w:val="00D71EED"/>
    <w:rsid w:val="00D82CBF"/>
    <w:rsid w:val="00D90F88"/>
    <w:rsid w:val="00D910A4"/>
    <w:rsid w:val="00D91C52"/>
    <w:rsid w:val="00D92A6E"/>
    <w:rsid w:val="00D947EC"/>
    <w:rsid w:val="00D94863"/>
    <w:rsid w:val="00DA021E"/>
    <w:rsid w:val="00DA5656"/>
    <w:rsid w:val="00DA6341"/>
    <w:rsid w:val="00DA71EC"/>
    <w:rsid w:val="00DA75C6"/>
    <w:rsid w:val="00DB0338"/>
    <w:rsid w:val="00DB07A6"/>
    <w:rsid w:val="00DB1705"/>
    <w:rsid w:val="00DB1EC0"/>
    <w:rsid w:val="00DB3D07"/>
    <w:rsid w:val="00DB53D9"/>
    <w:rsid w:val="00DB6F41"/>
    <w:rsid w:val="00DC1986"/>
    <w:rsid w:val="00DC2F20"/>
    <w:rsid w:val="00DC595D"/>
    <w:rsid w:val="00DC6ABB"/>
    <w:rsid w:val="00DC7598"/>
    <w:rsid w:val="00DC799B"/>
    <w:rsid w:val="00DC7AC1"/>
    <w:rsid w:val="00DC7EE6"/>
    <w:rsid w:val="00DD091D"/>
    <w:rsid w:val="00DD0CC7"/>
    <w:rsid w:val="00DD14EC"/>
    <w:rsid w:val="00DE6091"/>
    <w:rsid w:val="00DE63F8"/>
    <w:rsid w:val="00DE6666"/>
    <w:rsid w:val="00DE729F"/>
    <w:rsid w:val="00DF0C9B"/>
    <w:rsid w:val="00DF32EC"/>
    <w:rsid w:val="00DF4DBF"/>
    <w:rsid w:val="00DF4F4B"/>
    <w:rsid w:val="00DF521E"/>
    <w:rsid w:val="00E013DE"/>
    <w:rsid w:val="00E03B2A"/>
    <w:rsid w:val="00E06368"/>
    <w:rsid w:val="00E066A1"/>
    <w:rsid w:val="00E069F9"/>
    <w:rsid w:val="00E07449"/>
    <w:rsid w:val="00E11B84"/>
    <w:rsid w:val="00E13E87"/>
    <w:rsid w:val="00E147AA"/>
    <w:rsid w:val="00E20AF0"/>
    <w:rsid w:val="00E21B61"/>
    <w:rsid w:val="00E2273D"/>
    <w:rsid w:val="00E23A0B"/>
    <w:rsid w:val="00E24D1F"/>
    <w:rsid w:val="00E26600"/>
    <w:rsid w:val="00E27EDD"/>
    <w:rsid w:val="00E3014D"/>
    <w:rsid w:val="00E34D72"/>
    <w:rsid w:val="00E34ECD"/>
    <w:rsid w:val="00E37054"/>
    <w:rsid w:val="00E4291C"/>
    <w:rsid w:val="00E4379E"/>
    <w:rsid w:val="00E455E4"/>
    <w:rsid w:val="00E45B59"/>
    <w:rsid w:val="00E512DE"/>
    <w:rsid w:val="00E615CE"/>
    <w:rsid w:val="00E63B78"/>
    <w:rsid w:val="00E64A87"/>
    <w:rsid w:val="00E67B29"/>
    <w:rsid w:val="00E72957"/>
    <w:rsid w:val="00E7318B"/>
    <w:rsid w:val="00E7552A"/>
    <w:rsid w:val="00E84E4F"/>
    <w:rsid w:val="00E8567F"/>
    <w:rsid w:val="00E867A0"/>
    <w:rsid w:val="00E86A42"/>
    <w:rsid w:val="00E95C9C"/>
    <w:rsid w:val="00E9796E"/>
    <w:rsid w:val="00EA27F5"/>
    <w:rsid w:val="00EA550E"/>
    <w:rsid w:val="00EB17E1"/>
    <w:rsid w:val="00EC2F33"/>
    <w:rsid w:val="00ED4C2A"/>
    <w:rsid w:val="00ED50FF"/>
    <w:rsid w:val="00ED7822"/>
    <w:rsid w:val="00ED7CED"/>
    <w:rsid w:val="00ED7ECF"/>
    <w:rsid w:val="00EE07D6"/>
    <w:rsid w:val="00EE74F0"/>
    <w:rsid w:val="00EF01DB"/>
    <w:rsid w:val="00EF11E9"/>
    <w:rsid w:val="00EF20D2"/>
    <w:rsid w:val="00EF4566"/>
    <w:rsid w:val="00EF7D0D"/>
    <w:rsid w:val="00EF7F1D"/>
    <w:rsid w:val="00F023EF"/>
    <w:rsid w:val="00F112FA"/>
    <w:rsid w:val="00F14CDE"/>
    <w:rsid w:val="00F14DD1"/>
    <w:rsid w:val="00F17FCB"/>
    <w:rsid w:val="00F20169"/>
    <w:rsid w:val="00F20330"/>
    <w:rsid w:val="00F2769A"/>
    <w:rsid w:val="00F30D6F"/>
    <w:rsid w:val="00F337E2"/>
    <w:rsid w:val="00F364BB"/>
    <w:rsid w:val="00F43FF7"/>
    <w:rsid w:val="00F45451"/>
    <w:rsid w:val="00F471FC"/>
    <w:rsid w:val="00F50722"/>
    <w:rsid w:val="00F50A73"/>
    <w:rsid w:val="00F5737A"/>
    <w:rsid w:val="00F601F9"/>
    <w:rsid w:val="00F62624"/>
    <w:rsid w:val="00F62B1A"/>
    <w:rsid w:val="00F638F6"/>
    <w:rsid w:val="00F643C3"/>
    <w:rsid w:val="00F66C07"/>
    <w:rsid w:val="00F70D03"/>
    <w:rsid w:val="00F73726"/>
    <w:rsid w:val="00F737C1"/>
    <w:rsid w:val="00F75469"/>
    <w:rsid w:val="00F81BF1"/>
    <w:rsid w:val="00F86C21"/>
    <w:rsid w:val="00F91838"/>
    <w:rsid w:val="00F92CD4"/>
    <w:rsid w:val="00F9775B"/>
    <w:rsid w:val="00FA3F95"/>
    <w:rsid w:val="00FA4C7E"/>
    <w:rsid w:val="00FA6C83"/>
    <w:rsid w:val="00FA70AA"/>
    <w:rsid w:val="00FB1552"/>
    <w:rsid w:val="00FB2332"/>
    <w:rsid w:val="00FB43C5"/>
    <w:rsid w:val="00FB759F"/>
    <w:rsid w:val="00FB7E0E"/>
    <w:rsid w:val="00FC1CAB"/>
    <w:rsid w:val="00FC4940"/>
    <w:rsid w:val="00FD1DE4"/>
    <w:rsid w:val="00FD6069"/>
    <w:rsid w:val="00FE24C1"/>
    <w:rsid w:val="00FE3CD0"/>
    <w:rsid w:val="00FE7E4F"/>
    <w:rsid w:val="00FF283D"/>
    <w:rsid w:val="00FF578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7F5"/>
    <w:pPr>
      <w:keepNext/>
      <w:keepLines/>
      <w:numPr>
        <w:numId w:val="4"/>
      </w:numPr>
      <w:ind w:left="0" w:firstLine="709"/>
      <w:jc w:val="both"/>
      <w:outlineLvl w:val="0"/>
    </w:pPr>
    <w:rPr>
      <w:rFonts w:eastAsiaTheme="majorEastAsia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6A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86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3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47F5"/>
    <w:rPr>
      <w:rFonts w:ascii="Times New Roman" w:eastAsiaTheme="majorEastAsia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7F5"/>
    <w:pPr>
      <w:keepNext/>
      <w:keepLines/>
      <w:numPr>
        <w:numId w:val="4"/>
      </w:numPr>
      <w:ind w:left="0" w:firstLine="709"/>
      <w:jc w:val="both"/>
      <w:outlineLvl w:val="0"/>
    </w:pPr>
    <w:rPr>
      <w:rFonts w:eastAsiaTheme="majorEastAsia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6A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86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3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47F5"/>
    <w:rPr>
      <w:rFonts w:ascii="Times New Roman" w:eastAsiaTheme="majorEastAsia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6F1E-FF1C-454D-8644-9AD3E27B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г. Ангарску Иркутской области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Полина Юрьевна</dc:creator>
  <cp:lastModifiedBy>Верхозина</cp:lastModifiedBy>
  <cp:revision>2</cp:revision>
  <cp:lastPrinted>2022-11-08T07:36:00Z</cp:lastPrinted>
  <dcterms:created xsi:type="dcterms:W3CDTF">2022-11-10T09:41:00Z</dcterms:created>
  <dcterms:modified xsi:type="dcterms:W3CDTF">2022-11-10T09:41:00Z</dcterms:modified>
</cp:coreProperties>
</file>